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0163B6" w14:textId="77777777" w:rsidR="00A01B9B" w:rsidRPr="00381C5A" w:rsidRDefault="00A01B9B" w:rsidP="00A01B9B">
      <w:pPr>
        <w:pStyle w:val="Title"/>
        <w:jc w:val="center"/>
        <w:rPr>
          <w:rFonts w:asciiTheme="minorHAnsi" w:hAnsiTheme="minorHAnsi" w:cstheme="minorHAnsi"/>
          <w:sz w:val="72"/>
          <w:szCs w:val="72"/>
        </w:rPr>
      </w:pPr>
      <w:r w:rsidRPr="00381C5A">
        <w:rPr>
          <w:rFonts w:asciiTheme="minorHAnsi" w:hAnsiTheme="minorHAnsi" w:cstheme="minorHAnsi"/>
          <w:sz w:val="72"/>
          <w:szCs w:val="72"/>
        </w:rPr>
        <w:t>SCHOOL POLICY DOCUMENT</w:t>
      </w:r>
    </w:p>
    <w:p w14:paraId="1F5AF158" w14:textId="77777777" w:rsidR="00A01B9B" w:rsidRPr="00381C5A" w:rsidRDefault="00A01B9B" w:rsidP="00A01B9B">
      <w:pPr>
        <w:pStyle w:val="Title"/>
        <w:rPr>
          <w:rFonts w:asciiTheme="minorHAnsi" w:hAnsiTheme="minorHAnsi" w:cstheme="minorHAnsi"/>
          <w:sz w:val="72"/>
          <w:szCs w:val="72"/>
        </w:rPr>
      </w:pPr>
    </w:p>
    <w:p w14:paraId="7EE98798" w14:textId="77777777" w:rsidR="00A01B9B" w:rsidRPr="0014148B" w:rsidRDefault="00A01B9B" w:rsidP="00A01B9B">
      <w:pPr>
        <w:pStyle w:val="Title"/>
        <w:jc w:val="center"/>
        <w:rPr>
          <w:rFonts w:asciiTheme="minorHAnsi" w:hAnsiTheme="minorHAnsi" w:cstheme="minorHAnsi"/>
          <w:sz w:val="56"/>
          <w:szCs w:val="56"/>
          <w:shd w:val="clear" w:color="auto" w:fill="CCCCCC"/>
        </w:rPr>
      </w:pPr>
      <w:r w:rsidRPr="0014148B">
        <w:rPr>
          <w:rFonts w:asciiTheme="minorHAnsi" w:hAnsiTheme="minorHAnsi" w:cstheme="minorHAnsi"/>
          <w:sz w:val="56"/>
          <w:szCs w:val="56"/>
          <w:shd w:val="clear" w:color="auto" w:fill="CCCCCC"/>
        </w:rPr>
        <w:t>Pupil Discipline,</w:t>
      </w:r>
    </w:p>
    <w:p w14:paraId="6003CF1F" w14:textId="77777777" w:rsidR="00A01B9B" w:rsidRPr="0014148B" w:rsidRDefault="00A01B9B" w:rsidP="00A01B9B">
      <w:pPr>
        <w:pStyle w:val="Title"/>
        <w:jc w:val="center"/>
        <w:rPr>
          <w:rFonts w:asciiTheme="minorHAnsi" w:hAnsiTheme="minorHAnsi" w:cstheme="minorHAnsi"/>
          <w:sz w:val="56"/>
          <w:szCs w:val="56"/>
          <w:bdr w:val="triple" w:sz="4" w:space="0" w:color="auto" w:frame="1"/>
          <w:shd w:val="clear" w:color="auto" w:fill="CCCCCC"/>
        </w:rPr>
      </w:pPr>
      <w:r w:rsidRPr="0014148B">
        <w:rPr>
          <w:rFonts w:asciiTheme="minorHAnsi" w:hAnsiTheme="minorHAnsi" w:cstheme="minorHAnsi"/>
          <w:sz w:val="56"/>
          <w:szCs w:val="56"/>
          <w:shd w:val="clear" w:color="auto" w:fill="CCCCCC"/>
        </w:rPr>
        <w:t>Including Anti-Bullying, Policy</w:t>
      </w:r>
    </w:p>
    <w:p w14:paraId="0D2DD0AD" w14:textId="60318D73" w:rsidR="00A01B9B" w:rsidRDefault="00A01B9B" w:rsidP="00A01B9B">
      <w:pPr>
        <w:pStyle w:val="Title"/>
        <w:rPr>
          <w:rFonts w:asciiTheme="minorHAnsi" w:hAnsiTheme="minorHAnsi" w:cstheme="minorHAnsi"/>
          <w:noProof/>
          <w:szCs w:val="24"/>
        </w:rPr>
      </w:pPr>
      <w:r>
        <w:rPr>
          <w:rFonts w:asciiTheme="minorHAnsi" w:hAnsiTheme="minorHAnsi" w:cstheme="minorHAnsi"/>
          <w:noProof/>
          <w:szCs w:val="24"/>
        </w:rPr>
        <w:drawing>
          <wp:anchor distT="0" distB="0" distL="114300" distR="114300" simplePos="0" relativeHeight="251663360" behindDoc="0" locked="0" layoutInCell="1" allowOverlap="1" wp14:anchorId="64133A1E" wp14:editId="50A975FA">
            <wp:simplePos x="0" y="0"/>
            <wp:positionH relativeFrom="margin">
              <wp:align>center</wp:align>
            </wp:positionH>
            <wp:positionV relativeFrom="paragraph">
              <wp:posOffset>558165</wp:posOffset>
            </wp:positionV>
            <wp:extent cx="1810385" cy="1816735"/>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0385" cy="181673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095DF7B6" wp14:editId="680C4C4B">
                <wp:simplePos x="0" y="0"/>
                <wp:positionH relativeFrom="margin">
                  <wp:align>center</wp:align>
                </wp:positionH>
                <wp:positionV relativeFrom="paragraph">
                  <wp:posOffset>290195</wp:posOffset>
                </wp:positionV>
                <wp:extent cx="3345815" cy="2330450"/>
                <wp:effectExtent l="0" t="0" r="6985" b="0"/>
                <wp:wrapTopAndBottom/>
                <wp:docPr id="14" name="Freeform: 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45815" cy="2330450"/>
                        </a:xfrm>
                        <a:custGeom>
                          <a:avLst/>
                          <a:gdLst>
                            <a:gd name="T0" fmla="+- 0 10879 1080"/>
                            <a:gd name="T1" fmla="*/ T0 w 9899"/>
                            <a:gd name="T2" fmla="+- 0 349 249"/>
                            <a:gd name="T3" fmla="*/ 349 h 6450"/>
                            <a:gd name="T4" fmla="+- 0 1180 1080"/>
                            <a:gd name="T5" fmla="*/ T4 w 9899"/>
                            <a:gd name="T6" fmla="+- 0 349 249"/>
                            <a:gd name="T7" fmla="*/ 349 h 6450"/>
                            <a:gd name="T8" fmla="+- 0 1180 1080"/>
                            <a:gd name="T9" fmla="*/ T8 w 9899"/>
                            <a:gd name="T10" fmla="+- 0 369 249"/>
                            <a:gd name="T11" fmla="*/ 369 h 6450"/>
                            <a:gd name="T12" fmla="+- 0 1180 1080"/>
                            <a:gd name="T13" fmla="*/ T12 w 9899"/>
                            <a:gd name="T14" fmla="+- 0 6579 249"/>
                            <a:gd name="T15" fmla="*/ 6579 h 6450"/>
                            <a:gd name="T16" fmla="+- 0 1180 1080"/>
                            <a:gd name="T17" fmla="*/ T16 w 9899"/>
                            <a:gd name="T18" fmla="+- 0 6599 249"/>
                            <a:gd name="T19" fmla="*/ 6599 h 6450"/>
                            <a:gd name="T20" fmla="+- 0 10879 1080"/>
                            <a:gd name="T21" fmla="*/ T20 w 9899"/>
                            <a:gd name="T22" fmla="+- 0 6599 249"/>
                            <a:gd name="T23" fmla="*/ 6599 h 6450"/>
                            <a:gd name="T24" fmla="+- 0 10879 1080"/>
                            <a:gd name="T25" fmla="*/ T24 w 9899"/>
                            <a:gd name="T26" fmla="+- 0 6579 249"/>
                            <a:gd name="T27" fmla="*/ 6579 h 6450"/>
                            <a:gd name="T28" fmla="+- 0 1200 1080"/>
                            <a:gd name="T29" fmla="*/ T28 w 9899"/>
                            <a:gd name="T30" fmla="+- 0 6579 249"/>
                            <a:gd name="T31" fmla="*/ 6579 h 6450"/>
                            <a:gd name="T32" fmla="+- 0 1200 1080"/>
                            <a:gd name="T33" fmla="*/ T32 w 9899"/>
                            <a:gd name="T34" fmla="+- 0 369 249"/>
                            <a:gd name="T35" fmla="*/ 369 h 6450"/>
                            <a:gd name="T36" fmla="+- 0 10859 1080"/>
                            <a:gd name="T37" fmla="*/ T36 w 9899"/>
                            <a:gd name="T38" fmla="+- 0 369 249"/>
                            <a:gd name="T39" fmla="*/ 369 h 6450"/>
                            <a:gd name="T40" fmla="+- 0 10859 1080"/>
                            <a:gd name="T41" fmla="*/ T40 w 9899"/>
                            <a:gd name="T42" fmla="+- 0 6579 249"/>
                            <a:gd name="T43" fmla="*/ 6579 h 6450"/>
                            <a:gd name="T44" fmla="+- 0 10879 1080"/>
                            <a:gd name="T45" fmla="*/ T44 w 9899"/>
                            <a:gd name="T46" fmla="+- 0 6579 249"/>
                            <a:gd name="T47" fmla="*/ 6579 h 6450"/>
                            <a:gd name="T48" fmla="+- 0 10879 1080"/>
                            <a:gd name="T49" fmla="*/ T48 w 9899"/>
                            <a:gd name="T50" fmla="+- 0 369 249"/>
                            <a:gd name="T51" fmla="*/ 369 h 6450"/>
                            <a:gd name="T52" fmla="+- 0 10879 1080"/>
                            <a:gd name="T53" fmla="*/ T52 w 9899"/>
                            <a:gd name="T54" fmla="+- 0 369 249"/>
                            <a:gd name="T55" fmla="*/ 369 h 6450"/>
                            <a:gd name="T56" fmla="+- 0 10879 1080"/>
                            <a:gd name="T57" fmla="*/ T56 w 9899"/>
                            <a:gd name="T58" fmla="+- 0 349 249"/>
                            <a:gd name="T59" fmla="*/ 349 h 6450"/>
                            <a:gd name="T60" fmla="+- 0 10939 1080"/>
                            <a:gd name="T61" fmla="*/ T60 w 9899"/>
                            <a:gd name="T62" fmla="+- 0 289 249"/>
                            <a:gd name="T63" fmla="*/ 289 h 6450"/>
                            <a:gd name="T64" fmla="+- 0 1120 1080"/>
                            <a:gd name="T65" fmla="*/ T64 w 9899"/>
                            <a:gd name="T66" fmla="+- 0 289 249"/>
                            <a:gd name="T67" fmla="*/ 289 h 6450"/>
                            <a:gd name="T68" fmla="+- 0 1120 1080"/>
                            <a:gd name="T69" fmla="*/ T68 w 9899"/>
                            <a:gd name="T70" fmla="+- 0 329 249"/>
                            <a:gd name="T71" fmla="*/ 329 h 6450"/>
                            <a:gd name="T72" fmla="+- 0 1120 1080"/>
                            <a:gd name="T73" fmla="*/ T72 w 9899"/>
                            <a:gd name="T74" fmla="+- 0 6619 249"/>
                            <a:gd name="T75" fmla="*/ 6619 h 6450"/>
                            <a:gd name="T76" fmla="+- 0 1120 1080"/>
                            <a:gd name="T77" fmla="*/ T76 w 9899"/>
                            <a:gd name="T78" fmla="+- 0 6659 249"/>
                            <a:gd name="T79" fmla="*/ 6659 h 6450"/>
                            <a:gd name="T80" fmla="+- 0 10939 1080"/>
                            <a:gd name="T81" fmla="*/ T80 w 9899"/>
                            <a:gd name="T82" fmla="+- 0 6659 249"/>
                            <a:gd name="T83" fmla="*/ 6659 h 6450"/>
                            <a:gd name="T84" fmla="+- 0 10939 1080"/>
                            <a:gd name="T85" fmla="*/ T84 w 9899"/>
                            <a:gd name="T86" fmla="+- 0 6619 249"/>
                            <a:gd name="T87" fmla="*/ 6619 h 6450"/>
                            <a:gd name="T88" fmla="+- 0 1160 1080"/>
                            <a:gd name="T89" fmla="*/ T88 w 9899"/>
                            <a:gd name="T90" fmla="+- 0 6619 249"/>
                            <a:gd name="T91" fmla="*/ 6619 h 6450"/>
                            <a:gd name="T92" fmla="+- 0 1160 1080"/>
                            <a:gd name="T93" fmla="*/ T92 w 9899"/>
                            <a:gd name="T94" fmla="+- 0 329 249"/>
                            <a:gd name="T95" fmla="*/ 329 h 6450"/>
                            <a:gd name="T96" fmla="+- 0 10899 1080"/>
                            <a:gd name="T97" fmla="*/ T96 w 9899"/>
                            <a:gd name="T98" fmla="+- 0 329 249"/>
                            <a:gd name="T99" fmla="*/ 329 h 6450"/>
                            <a:gd name="T100" fmla="+- 0 10899 1080"/>
                            <a:gd name="T101" fmla="*/ T100 w 9899"/>
                            <a:gd name="T102" fmla="+- 0 6619 249"/>
                            <a:gd name="T103" fmla="*/ 6619 h 6450"/>
                            <a:gd name="T104" fmla="+- 0 10939 1080"/>
                            <a:gd name="T105" fmla="*/ T104 w 9899"/>
                            <a:gd name="T106" fmla="+- 0 6619 249"/>
                            <a:gd name="T107" fmla="*/ 6619 h 6450"/>
                            <a:gd name="T108" fmla="+- 0 10939 1080"/>
                            <a:gd name="T109" fmla="*/ T108 w 9899"/>
                            <a:gd name="T110" fmla="+- 0 329 249"/>
                            <a:gd name="T111" fmla="*/ 329 h 6450"/>
                            <a:gd name="T112" fmla="+- 0 10939 1080"/>
                            <a:gd name="T113" fmla="*/ T112 w 9899"/>
                            <a:gd name="T114" fmla="+- 0 329 249"/>
                            <a:gd name="T115" fmla="*/ 329 h 6450"/>
                            <a:gd name="T116" fmla="+- 0 10939 1080"/>
                            <a:gd name="T117" fmla="*/ T116 w 9899"/>
                            <a:gd name="T118" fmla="+- 0 289 249"/>
                            <a:gd name="T119" fmla="*/ 289 h 6450"/>
                            <a:gd name="T120" fmla="+- 0 10979 1080"/>
                            <a:gd name="T121" fmla="*/ T120 w 9899"/>
                            <a:gd name="T122" fmla="+- 0 249 249"/>
                            <a:gd name="T123" fmla="*/ 249 h 6450"/>
                            <a:gd name="T124" fmla="+- 0 1080 1080"/>
                            <a:gd name="T125" fmla="*/ T124 w 9899"/>
                            <a:gd name="T126" fmla="+- 0 249 249"/>
                            <a:gd name="T127" fmla="*/ 249 h 6450"/>
                            <a:gd name="T128" fmla="+- 0 1080 1080"/>
                            <a:gd name="T129" fmla="*/ T128 w 9899"/>
                            <a:gd name="T130" fmla="+- 0 269 249"/>
                            <a:gd name="T131" fmla="*/ 269 h 6450"/>
                            <a:gd name="T132" fmla="+- 0 1080 1080"/>
                            <a:gd name="T133" fmla="*/ T132 w 9899"/>
                            <a:gd name="T134" fmla="+- 0 6679 249"/>
                            <a:gd name="T135" fmla="*/ 6679 h 6450"/>
                            <a:gd name="T136" fmla="+- 0 1080 1080"/>
                            <a:gd name="T137" fmla="*/ T136 w 9899"/>
                            <a:gd name="T138" fmla="+- 0 6699 249"/>
                            <a:gd name="T139" fmla="*/ 6699 h 6450"/>
                            <a:gd name="T140" fmla="+- 0 10979 1080"/>
                            <a:gd name="T141" fmla="*/ T140 w 9899"/>
                            <a:gd name="T142" fmla="+- 0 6699 249"/>
                            <a:gd name="T143" fmla="*/ 6699 h 6450"/>
                            <a:gd name="T144" fmla="+- 0 10979 1080"/>
                            <a:gd name="T145" fmla="*/ T144 w 9899"/>
                            <a:gd name="T146" fmla="+- 0 6679 249"/>
                            <a:gd name="T147" fmla="*/ 6679 h 6450"/>
                            <a:gd name="T148" fmla="+- 0 1100 1080"/>
                            <a:gd name="T149" fmla="*/ T148 w 9899"/>
                            <a:gd name="T150" fmla="+- 0 6679 249"/>
                            <a:gd name="T151" fmla="*/ 6679 h 6450"/>
                            <a:gd name="T152" fmla="+- 0 1100 1080"/>
                            <a:gd name="T153" fmla="*/ T152 w 9899"/>
                            <a:gd name="T154" fmla="+- 0 269 249"/>
                            <a:gd name="T155" fmla="*/ 269 h 6450"/>
                            <a:gd name="T156" fmla="+- 0 10959 1080"/>
                            <a:gd name="T157" fmla="*/ T156 w 9899"/>
                            <a:gd name="T158" fmla="+- 0 269 249"/>
                            <a:gd name="T159" fmla="*/ 269 h 6450"/>
                            <a:gd name="T160" fmla="+- 0 10959 1080"/>
                            <a:gd name="T161" fmla="*/ T160 w 9899"/>
                            <a:gd name="T162" fmla="+- 0 6679 249"/>
                            <a:gd name="T163" fmla="*/ 6679 h 6450"/>
                            <a:gd name="T164" fmla="+- 0 10979 1080"/>
                            <a:gd name="T165" fmla="*/ T164 w 9899"/>
                            <a:gd name="T166" fmla="+- 0 6679 249"/>
                            <a:gd name="T167" fmla="*/ 6679 h 6450"/>
                            <a:gd name="T168" fmla="+- 0 10979 1080"/>
                            <a:gd name="T169" fmla="*/ T168 w 9899"/>
                            <a:gd name="T170" fmla="+- 0 269 249"/>
                            <a:gd name="T171" fmla="*/ 269 h 6450"/>
                            <a:gd name="T172" fmla="+- 0 10979 1080"/>
                            <a:gd name="T173" fmla="*/ T172 w 9899"/>
                            <a:gd name="T174" fmla="+- 0 269 249"/>
                            <a:gd name="T175" fmla="*/ 269 h 6450"/>
                            <a:gd name="T176" fmla="+- 0 10979 1080"/>
                            <a:gd name="T177" fmla="*/ T176 w 9899"/>
                            <a:gd name="T178" fmla="+- 0 249 249"/>
                            <a:gd name="T179" fmla="*/ 249 h 64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9899" h="6450">
                              <a:moveTo>
                                <a:pt x="9799" y="100"/>
                              </a:moveTo>
                              <a:lnTo>
                                <a:pt x="100" y="100"/>
                              </a:lnTo>
                              <a:lnTo>
                                <a:pt x="100" y="120"/>
                              </a:lnTo>
                              <a:lnTo>
                                <a:pt x="100" y="6330"/>
                              </a:lnTo>
                              <a:lnTo>
                                <a:pt x="100" y="6350"/>
                              </a:lnTo>
                              <a:lnTo>
                                <a:pt x="9799" y="6350"/>
                              </a:lnTo>
                              <a:lnTo>
                                <a:pt x="9799" y="6330"/>
                              </a:lnTo>
                              <a:lnTo>
                                <a:pt x="120" y="6330"/>
                              </a:lnTo>
                              <a:lnTo>
                                <a:pt x="120" y="120"/>
                              </a:lnTo>
                              <a:lnTo>
                                <a:pt x="9779" y="120"/>
                              </a:lnTo>
                              <a:lnTo>
                                <a:pt x="9779" y="6330"/>
                              </a:lnTo>
                              <a:lnTo>
                                <a:pt x="9799" y="6330"/>
                              </a:lnTo>
                              <a:lnTo>
                                <a:pt x="9799" y="120"/>
                              </a:lnTo>
                              <a:lnTo>
                                <a:pt x="9799" y="100"/>
                              </a:lnTo>
                              <a:close/>
                              <a:moveTo>
                                <a:pt x="9859" y="40"/>
                              </a:moveTo>
                              <a:lnTo>
                                <a:pt x="40" y="40"/>
                              </a:lnTo>
                              <a:lnTo>
                                <a:pt x="40" y="80"/>
                              </a:lnTo>
                              <a:lnTo>
                                <a:pt x="40" y="6370"/>
                              </a:lnTo>
                              <a:lnTo>
                                <a:pt x="40" y="6410"/>
                              </a:lnTo>
                              <a:lnTo>
                                <a:pt x="9859" y="6410"/>
                              </a:lnTo>
                              <a:lnTo>
                                <a:pt x="9859" y="6370"/>
                              </a:lnTo>
                              <a:lnTo>
                                <a:pt x="80" y="6370"/>
                              </a:lnTo>
                              <a:lnTo>
                                <a:pt x="80" y="80"/>
                              </a:lnTo>
                              <a:lnTo>
                                <a:pt x="9819" y="80"/>
                              </a:lnTo>
                              <a:lnTo>
                                <a:pt x="9819" y="6370"/>
                              </a:lnTo>
                              <a:lnTo>
                                <a:pt x="9859" y="6370"/>
                              </a:lnTo>
                              <a:lnTo>
                                <a:pt x="9859" y="80"/>
                              </a:lnTo>
                              <a:lnTo>
                                <a:pt x="9859" y="40"/>
                              </a:lnTo>
                              <a:close/>
                              <a:moveTo>
                                <a:pt x="9899" y="0"/>
                              </a:moveTo>
                              <a:lnTo>
                                <a:pt x="0" y="0"/>
                              </a:lnTo>
                              <a:lnTo>
                                <a:pt x="0" y="20"/>
                              </a:lnTo>
                              <a:lnTo>
                                <a:pt x="0" y="6430"/>
                              </a:lnTo>
                              <a:lnTo>
                                <a:pt x="0" y="6450"/>
                              </a:lnTo>
                              <a:lnTo>
                                <a:pt x="9899" y="6450"/>
                              </a:lnTo>
                              <a:lnTo>
                                <a:pt x="9899" y="6430"/>
                              </a:lnTo>
                              <a:lnTo>
                                <a:pt x="20" y="6430"/>
                              </a:lnTo>
                              <a:lnTo>
                                <a:pt x="20" y="20"/>
                              </a:lnTo>
                              <a:lnTo>
                                <a:pt x="9879" y="20"/>
                              </a:lnTo>
                              <a:lnTo>
                                <a:pt x="9879" y="6430"/>
                              </a:lnTo>
                              <a:lnTo>
                                <a:pt x="9899" y="6430"/>
                              </a:lnTo>
                              <a:lnTo>
                                <a:pt x="9899" y="20"/>
                              </a:lnTo>
                              <a:lnTo>
                                <a:pt x="9899" y="0"/>
                              </a:lnTo>
                              <a:close/>
                            </a:path>
                          </a:pathLst>
                        </a:cu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59281F" id="Freeform: Shape 14" o:spid="_x0000_s1026" style="position:absolute;margin-left:0;margin-top:22.85pt;width:263.45pt;height:183.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coordsize="9899,6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" path="m9799,100r-9699,l100,120r,6210l100,6350r9699,l9799,6330r-9679,l120,120r9659,l9779,6330r20,l9799,120r,-20xm9859,40l40,40r,40l40,6370r,40l9859,6410r,-40l80,6370,80,80r9739,l9819,6370r40,l9859,80r,-40xm9899,l,,,20,,6430r,20l9899,6450r,-20l20,6430,20,20r9859,l9879,6430r20,l9899,20r,-20xe" fillcolor="black" stroked="f">
                <v:path arrowok="t" o:connecttype="custom" o:connectlocs="3312015,126097;33800,126097;33800,133323;33800,2377059;33800,2384285;3312015,2384285;3312015,2377059;40559,2377059;40559,133323;3305256,133323;3305256,2377059;3312015,2377059;3312015,133323;3312015,133323;3312015,126097;3332295,104419;13520,104419;13520,118871;13520,2391511;13520,2405964;3332295,2405964;3332295,2391511;27040,2391511;27040,118871;3318775,118871;3318775,2391511;3332295,2391511;3332295,118871;3332295,118871;3332295,104419;3345815,89966;0,89966;0,97192;0,2413190;0,2420416;3345815,2420416;3345815,2413190;6760,2413190;6760,97192;3339055,97192;3339055,2413190;3345815,2413190;3345815,97192;3345815,97192;3345815,89966" o:connectangles="0,0,0,0,0,0,0,0,0,0,0,0,0,0,0,0,0,0,0,0,0,0,0,0,0,0,0,0,0,0,0,0,0,0,0,0,0,0,0,0,0,0,0,0,0"/>
                <w10:wrap type="topAndBottom" anchorx="margin"/>
              </v:shape>
            </w:pict>
          </mc:Fallback>
        </mc:AlternateContent>
      </w:r>
    </w:p>
    <w:p w14:paraId="31AB2C5A" w14:textId="77777777" w:rsidR="00A01B9B" w:rsidRDefault="00A01B9B" w:rsidP="00A01B9B">
      <w:pPr>
        <w:pStyle w:val="Title"/>
        <w:rPr>
          <w:rFonts w:asciiTheme="minorHAnsi" w:hAnsiTheme="minorHAnsi" w:cstheme="minorHAnsi"/>
          <w:noProof/>
          <w:szCs w:val="24"/>
        </w:rPr>
      </w:pPr>
    </w:p>
    <w:p w14:paraId="0ED158AF" w14:textId="77777777" w:rsidR="00A01B9B" w:rsidRPr="00381C5A" w:rsidRDefault="00A01B9B" w:rsidP="00A01B9B">
      <w:pPr>
        <w:pStyle w:val="BodyText"/>
        <w:rPr>
          <w:rFonts w:asciiTheme="minorHAnsi" w:hAnsiTheme="minorHAnsi" w:cstheme="minorHAnsi"/>
          <w:lang w:val="en-GB"/>
        </w:rPr>
      </w:pPr>
    </w:p>
    <w:p w14:paraId="1043D8D7" w14:textId="77777777" w:rsidR="00A01B9B" w:rsidRPr="00381C5A" w:rsidRDefault="00A01B9B" w:rsidP="00A01B9B">
      <w:pPr>
        <w:pStyle w:val="BodyText"/>
        <w:ind w:right="-334"/>
        <w:jc w:val="center"/>
        <w:rPr>
          <w:rFonts w:asciiTheme="minorHAnsi" w:hAnsiTheme="minorHAnsi" w:cstheme="minorHAnsi"/>
          <w:b/>
          <w:bCs/>
          <w:sz w:val="52"/>
          <w:szCs w:val="52"/>
          <w:lang w:val="en-GB"/>
        </w:rPr>
      </w:pPr>
      <w:r>
        <w:rPr>
          <w:rFonts w:asciiTheme="minorHAnsi" w:hAnsiTheme="minorHAnsi" w:cstheme="minorHAnsi"/>
          <w:b/>
          <w:bCs/>
          <w:sz w:val="52"/>
          <w:szCs w:val="52"/>
          <w:lang w:val="en-GB"/>
        </w:rPr>
        <w:t>Maerdy</w:t>
      </w:r>
      <w:r w:rsidRPr="00381C5A">
        <w:rPr>
          <w:rFonts w:asciiTheme="minorHAnsi" w:hAnsiTheme="minorHAnsi" w:cstheme="minorHAnsi"/>
          <w:b/>
          <w:bCs/>
          <w:sz w:val="52"/>
          <w:szCs w:val="52"/>
          <w:lang w:val="en-GB"/>
        </w:rPr>
        <w:t xml:space="preserve"> Primary School</w:t>
      </w:r>
    </w:p>
    <w:p w14:paraId="15E26A7A" w14:textId="77777777" w:rsidR="00A01B9B" w:rsidRPr="00381C5A" w:rsidRDefault="00A01B9B" w:rsidP="00A01B9B">
      <w:pPr>
        <w:pStyle w:val="BodyText"/>
        <w:ind w:right="-334"/>
        <w:jc w:val="center"/>
        <w:rPr>
          <w:rFonts w:asciiTheme="minorHAnsi" w:hAnsiTheme="minorHAnsi" w:cstheme="minorHAnsi"/>
          <w:b/>
          <w:bCs/>
          <w:sz w:val="52"/>
          <w:szCs w:val="52"/>
          <w:lang w:val="en-GB"/>
        </w:rPr>
      </w:pPr>
      <w:r w:rsidRPr="00381C5A">
        <w:rPr>
          <w:rFonts w:asciiTheme="minorHAnsi" w:hAnsiTheme="minorHAnsi" w:cstheme="minorHAnsi"/>
          <w:b/>
          <w:bCs/>
          <w:iCs/>
          <w:sz w:val="52"/>
          <w:szCs w:val="52"/>
          <w:lang w:val="en-GB"/>
        </w:rPr>
        <w:t xml:space="preserve">Ysgol </w:t>
      </w:r>
      <w:proofErr w:type="spellStart"/>
      <w:r w:rsidRPr="00381C5A">
        <w:rPr>
          <w:rFonts w:asciiTheme="minorHAnsi" w:hAnsiTheme="minorHAnsi" w:cstheme="minorHAnsi"/>
          <w:b/>
          <w:bCs/>
          <w:iCs/>
          <w:sz w:val="52"/>
          <w:szCs w:val="52"/>
          <w:lang w:val="en-GB"/>
        </w:rPr>
        <w:t>Gynradd</w:t>
      </w:r>
      <w:proofErr w:type="spellEnd"/>
      <w:r w:rsidRPr="00381C5A">
        <w:rPr>
          <w:rFonts w:asciiTheme="minorHAnsi" w:hAnsiTheme="minorHAnsi" w:cstheme="minorHAnsi"/>
          <w:b/>
          <w:bCs/>
          <w:iCs/>
          <w:sz w:val="52"/>
          <w:szCs w:val="52"/>
          <w:lang w:val="en-GB"/>
        </w:rPr>
        <w:t xml:space="preserve"> </w:t>
      </w:r>
      <w:r>
        <w:rPr>
          <w:rFonts w:asciiTheme="minorHAnsi" w:hAnsiTheme="minorHAnsi" w:cstheme="minorHAnsi"/>
          <w:b/>
          <w:bCs/>
          <w:sz w:val="52"/>
          <w:szCs w:val="52"/>
          <w:lang w:val="en-GB"/>
        </w:rPr>
        <w:t>Maerdy</w:t>
      </w:r>
    </w:p>
    <w:p w14:paraId="2A1B90E8" w14:textId="77777777" w:rsidR="00A01B9B" w:rsidRPr="00381C5A" w:rsidRDefault="00A01B9B" w:rsidP="00A01B9B">
      <w:pPr>
        <w:pStyle w:val="BodyText"/>
        <w:ind w:right="-334"/>
        <w:rPr>
          <w:rFonts w:asciiTheme="minorHAnsi" w:hAnsiTheme="minorHAnsi" w:cstheme="minorHAnsi"/>
          <w:b/>
          <w:bCs/>
          <w:lang w:val="en-GB"/>
        </w:rPr>
      </w:pPr>
    </w:p>
    <w:p w14:paraId="7E92CBCD" w14:textId="77777777" w:rsidR="00A01B9B" w:rsidRPr="00381C5A" w:rsidRDefault="00A01B9B" w:rsidP="00A01B9B">
      <w:pPr>
        <w:pStyle w:val="BodyText"/>
        <w:ind w:right="-334"/>
        <w:rPr>
          <w:rFonts w:asciiTheme="minorHAnsi" w:hAnsiTheme="minorHAnsi" w:cstheme="minorHAnsi"/>
          <w:b/>
          <w:bCs/>
          <w:lang w:val="en-GB"/>
        </w:rPr>
      </w:pPr>
      <w:r w:rsidRPr="00381C5A">
        <w:rPr>
          <w:rFonts w:asciiTheme="minorHAnsi" w:hAnsiTheme="minorHAnsi" w:cstheme="minorHAnsi"/>
          <w:b/>
          <w:bCs/>
          <w:noProof/>
          <w:lang w:val="en-GB"/>
        </w:rPr>
        <mc:AlternateContent>
          <mc:Choice Requires="wps">
            <w:drawing>
              <wp:anchor distT="45720" distB="45720" distL="114300" distR="114300" simplePos="0" relativeHeight="251659264" behindDoc="0" locked="0" layoutInCell="1" allowOverlap="1" wp14:anchorId="69F7C5F1" wp14:editId="61719BDF">
                <wp:simplePos x="0" y="0"/>
                <wp:positionH relativeFrom="column">
                  <wp:posOffset>897890</wp:posOffset>
                </wp:positionH>
                <wp:positionV relativeFrom="paragraph">
                  <wp:posOffset>3810</wp:posOffset>
                </wp:positionV>
                <wp:extent cx="4362450" cy="1404620"/>
                <wp:effectExtent l="0" t="0" r="1905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1404620"/>
                        </a:xfrm>
                        <a:prstGeom prst="rect">
                          <a:avLst/>
                        </a:prstGeom>
                        <a:solidFill>
                          <a:schemeClr val="accent2">
                            <a:lumMod val="20000"/>
                            <a:lumOff val="80000"/>
                          </a:schemeClr>
                        </a:solidFill>
                        <a:ln>
                          <a:headEnd/>
                          <a:tailEnd/>
                        </a:ln>
                      </wps:spPr>
                      <wps:style>
                        <a:lnRef idx="2">
                          <a:schemeClr val="accent2"/>
                        </a:lnRef>
                        <a:fillRef idx="1">
                          <a:schemeClr val="lt1"/>
                        </a:fillRef>
                        <a:effectRef idx="0">
                          <a:schemeClr val="accent2"/>
                        </a:effectRef>
                        <a:fontRef idx="minor">
                          <a:schemeClr val="dk1"/>
                        </a:fontRef>
                      </wps:style>
                      <wps:txbx>
                        <w:txbxContent>
                          <w:p w14:paraId="55EA26F7" w14:textId="77777777" w:rsidR="00A01B9B" w:rsidRPr="00381C5A" w:rsidRDefault="00A01B9B" w:rsidP="00A01B9B">
                            <w:pPr>
                              <w:rPr>
                                <w:rFonts w:asciiTheme="minorHAnsi" w:hAnsiTheme="minorHAnsi" w:cstheme="minorHAnsi"/>
                                <w:b/>
                                <w:sz w:val="32"/>
                                <w:szCs w:val="32"/>
                              </w:rPr>
                            </w:pPr>
                            <w:r w:rsidRPr="00381C5A">
                              <w:rPr>
                                <w:rFonts w:asciiTheme="minorHAnsi" w:hAnsiTheme="minorHAnsi" w:cstheme="minorHAnsi"/>
                                <w:b/>
                                <w:sz w:val="32"/>
                                <w:szCs w:val="32"/>
                              </w:rPr>
                              <w:t>Policy Leader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r>
                              <w:rPr>
                                <w:rFonts w:asciiTheme="minorHAnsi" w:hAnsiTheme="minorHAnsi" w:cstheme="minorHAnsi"/>
                                <w:b/>
                                <w:sz w:val="32"/>
                                <w:szCs w:val="32"/>
                              </w:rPr>
                              <w:t>H. Gregory</w:t>
                            </w:r>
                          </w:p>
                          <w:p w14:paraId="12E5C0A1" w14:textId="77777777" w:rsidR="00A01B9B" w:rsidRPr="00381C5A" w:rsidRDefault="00A01B9B" w:rsidP="00A01B9B">
                            <w:pPr>
                              <w:rPr>
                                <w:rFonts w:asciiTheme="minorHAnsi" w:hAnsiTheme="minorHAnsi" w:cstheme="minorHAnsi"/>
                                <w:b/>
                                <w:sz w:val="32"/>
                                <w:szCs w:val="32"/>
                              </w:rPr>
                            </w:pPr>
                            <w:r w:rsidRPr="00381C5A">
                              <w:rPr>
                                <w:rFonts w:asciiTheme="minorHAnsi" w:hAnsiTheme="minorHAnsi" w:cstheme="minorHAnsi"/>
                                <w:b/>
                                <w:sz w:val="32"/>
                                <w:szCs w:val="32"/>
                              </w:rPr>
                              <w:t>Head teacher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r>
                              <w:rPr>
                                <w:rFonts w:asciiTheme="minorHAnsi" w:hAnsiTheme="minorHAnsi" w:cstheme="minorHAnsi"/>
                                <w:b/>
                                <w:sz w:val="32"/>
                                <w:szCs w:val="32"/>
                              </w:rPr>
                              <w:t xml:space="preserve"> H. Gregory</w:t>
                            </w:r>
                          </w:p>
                          <w:p w14:paraId="131B8D60" w14:textId="77777777" w:rsidR="00A01B9B" w:rsidRPr="00381C5A" w:rsidRDefault="00A01B9B" w:rsidP="00A01B9B">
                            <w:pPr>
                              <w:rPr>
                                <w:rFonts w:asciiTheme="minorHAnsi" w:hAnsiTheme="minorHAnsi" w:cstheme="minorHAnsi"/>
                                <w:b/>
                                <w:bCs/>
                                <w:sz w:val="32"/>
                                <w:szCs w:val="32"/>
                              </w:rPr>
                            </w:pPr>
                            <w:r w:rsidRPr="00381C5A">
                              <w:rPr>
                                <w:rFonts w:asciiTheme="minorHAnsi" w:hAnsiTheme="minorHAnsi" w:cstheme="minorHAnsi"/>
                                <w:b/>
                                <w:sz w:val="32"/>
                                <w:szCs w:val="32"/>
                              </w:rPr>
                              <w:t xml:space="preserve">Chair of Governors   </w:t>
                            </w:r>
                            <w:proofErr w:type="gramStart"/>
                            <w:r>
                              <w:rPr>
                                <w:rFonts w:asciiTheme="minorHAnsi" w:hAnsiTheme="minorHAnsi" w:cstheme="minorHAnsi"/>
                                <w:b/>
                                <w:sz w:val="32"/>
                                <w:szCs w:val="32"/>
                              </w:rPr>
                              <w:t xml:space="preserve">  </w:t>
                            </w:r>
                            <w:r w:rsidRPr="00381C5A">
                              <w:rPr>
                                <w:rFonts w:asciiTheme="minorHAnsi" w:hAnsiTheme="minorHAnsi" w:cstheme="minorHAnsi"/>
                                <w:b/>
                                <w:sz w:val="32"/>
                                <w:szCs w:val="32"/>
                              </w:rPr>
                              <w:t>:</w:t>
                            </w:r>
                            <w:proofErr w:type="gramEnd"/>
                            <w:r>
                              <w:rPr>
                                <w:rFonts w:asciiTheme="minorHAnsi" w:hAnsiTheme="minorHAnsi" w:cstheme="minorHAnsi"/>
                                <w:b/>
                                <w:sz w:val="32"/>
                                <w:szCs w:val="32"/>
                              </w:rPr>
                              <w:t xml:space="preserve"> A. Harrison</w:t>
                            </w:r>
                          </w:p>
                          <w:p w14:paraId="230B47C9" w14:textId="77777777" w:rsidR="00A01B9B" w:rsidRDefault="00A01B9B" w:rsidP="00A01B9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9F7C5F1" id="_x0000_t202" coordsize="21600,21600" o:spt="202" path="m,l,21600r21600,l21600,xe">
                <v:stroke joinstyle="miter"/>
                <v:path gradientshapeok="t" o:connecttype="rect"/>
              </v:shapetype>
              <v:shape id="Text Box 2" o:spid="_x0000_s1026" type="#_x0000_t202" style="position:absolute;margin-left:70.7pt;margin-top:.3pt;width:343.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" fillcolor="#f2dbdb [661]" strokecolor="#c0504d [3205]" strokeweight="2pt">
                <v:textbox style="mso-fit-shape-to-text:t">
                  <w:txbxContent>
                    <w:p w14:paraId="55EA26F7" w14:textId="77777777" w:rsidR="00A01B9B" w:rsidRPr="00381C5A" w:rsidRDefault="00A01B9B" w:rsidP="00A01B9B">
                      <w:pPr>
                        <w:rPr>
                          <w:rFonts w:asciiTheme="minorHAnsi" w:hAnsiTheme="minorHAnsi" w:cstheme="minorHAnsi"/>
                          <w:b/>
                          <w:sz w:val="32"/>
                          <w:szCs w:val="32"/>
                        </w:rPr>
                      </w:pPr>
                      <w:r w:rsidRPr="00381C5A">
                        <w:rPr>
                          <w:rFonts w:asciiTheme="minorHAnsi" w:hAnsiTheme="minorHAnsi" w:cstheme="minorHAnsi"/>
                          <w:b/>
                          <w:sz w:val="32"/>
                          <w:szCs w:val="32"/>
                        </w:rPr>
                        <w:t>Policy Leader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r>
                        <w:rPr>
                          <w:rFonts w:asciiTheme="minorHAnsi" w:hAnsiTheme="minorHAnsi" w:cstheme="minorHAnsi"/>
                          <w:b/>
                          <w:sz w:val="32"/>
                          <w:szCs w:val="32"/>
                        </w:rPr>
                        <w:t>H. Gregory</w:t>
                      </w:r>
                    </w:p>
                    <w:p w14:paraId="12E5C0A1" w14:textId="77777777" w:rsidR="00A01B9B" w:rsidRPr="00381C5A" w:rsidRDefault="00A01B9B" w:rsidP="00A01B9B">
                      <w:pPr>
                        <w:rPr>
                          <w:rFonts w:asciiTheme="minorHAnsi" w:hAnsiTheme="minorHAnsi" w:cstheme="minorHAnsi"/>
                          <w:b/>
                          <w:sz w:val="32"/>
                          <w:szCs w:val="32"/>
                        </w:rPr>
                      </w:pPr>
                      <w:r w:rsidRPr="00381C5A">
                        <w:rPr>
                          <w:rFonts w:asciiTheme="minorHAnsi" w:hAnsiTheme="minorHAnsi" w:cstheme="minorHAnsi"/>
                          <w:b/>
                          <w:sz w:val="32"/>
                          <w:szCs w:val="32"/>
                        </w:rPr>
                        <w:t>Head teacher</w:t>
                      </w:r>
                      <w:r w:rsidRPr="00381C5A">
                        <w:rPr>
                          <w:rFonts w:asciiTheme="minorHAnsi" w:hAnsiTheme="minorHAnsi" w:cstheme="minorHAnsi"/>
                          <w:b/>
                          <w:sz w:val="32"/>
                          <w:szCs w:val="32"/>
                        </w:rPr>
                        <w:tab/>
                      </w:r>
                      <w:r w:rsidRPr="00381C5A">
                        <w:rPr>
                          <w:rFonts w:asciiTheme="minorHAnsi" w:hAnsiTheme="minorHAnsi" w:cstheme="minorHAnsi"/>
                          <w:b/>
                          <w:sz w:val="32"/>
                          <w:szCs w:val="32"/>
                        </w:rPr>
                        <w:tab/>
                        <w:t xml:space="preserve">: </w:t>
                      </w:r>
                      <w:r>
                        <w:rPr>
                          <w:rFonts w:asciiTheme="minorHAnsi" w:hAnsiTheme="minorHAnsi" w:cstheme="minorHAnsi"/>
                          <w:b/>
                          <w:sz w:val="32"/>
                          <w:szCs w:val="32"/>
                        </w:rPr>
                        <w:t xml:space="preserve"> H. Gregory</w:t>
                      </w:r>
                    </w:p>
                    <w:p w14:paraId="131B8D60" w14:textId="77777777" w:rsidR="00A01B9B" w:rsidRPr="00381C5A" w:rsidRDefault="00A01B9B" w:rsidP="00A01B9B">
                      <w:pPr>
                        <w:rPr>
                          <w:rFonts w:asciiTheme="minorHAnsi" w:hAnsiTheme="minorHAnsi" w:cstheme="minorHAnsi"/>
                          <w:b/>
                          <w:bCs/>
                          <w:sz w:val="32"/>
                          <w:szCs w:val="32"/>
                        </w:rPr>
                      </w:pPr>
                      <w:r w:rsidRPr="00381C5A">
                        <w:rPr>
                          <w:rFonts w:asciiTheme="minorHAnsi" w:hAnsiTheme="minorHAnsi" w:cstheme="minorHAnsi"/>
                          <w:b/>
                          <w:sz w:val="32"/>
                          <w:szCs w:val="32"/>
                        </w:rPr>
                        <w:t xml:space="preserve">Chair of Governors   </w:t>
                      </w:r>
                      <w:proofErr w:type="gramStart"/>
                      <w:r>
                        <w:rPr>
                          <w:rFonts w:asciiTheme="minorHAnsi" w:hAnsiTheme="minorHAnsi" w:cstheme="minorHAnsi"/>
                          <w:b/>
                          <w:sz w:val="32"/>
                          <w:szCs w:val="32"/>
                        </w:rPr>
                        <w:t xml:space="preserve">  </w:t>
                      </w:r>
                      <w:r w:rsidRPr="00381C5A">
                        <w:rPr>
                          <w:rFonts w:asciiTheme="minorHAnsi" w:hAnsiTheme="minorHAnsi" w:cstheme="minorHAnsi"/>
                          <w:b/>
                          <w:sz w:val="32"/>
                          <w:szCs w:val="32"/>
                        </w:rPr>
                        <w:t>:</w:t>
                      </w:r>
                      <w:proofErr w:type="gramEnd"/>
                      <w:r>
                        <w:rPr>
                          <w:rFonts w:asciiTheme="minorHAnsi" w:hAnsiTheme="minorHAnsi" w:cstheme="minorHAnsi"/>
                          <w:b/>
                          <w:sz w:val="32"/>
                          <w:szCs w:val="32"/>
                        </w:rPr>
                        <w:t xml:space="preserve"> A. Harrison</w:t>
                      </w:r>
                    </w:p>
                    <w:p w14:paraId="230B47C9" w14:textId="77777777" w:rsidR="00A01B9B" w:rsidRDefault="00A01B9B" w:rsidP="00A01B9B"/>
                  </w:txbxContent>
                </v:textbox>
                <w10:wrap type="square"/>
              </v:shape>
            </w:pict>
          </mc:Fallback>
        </mc:AlternateContent>
      </w:r>
    </w:p>
    <w:p w14:paraId="60A1682A" w14:textId="77777777" w:rsidR="00A01B9B" w:rsidRPr="00381C5A" w:rsidRDefault="00A01B9B" w:rsidP="00A01B9B">
      <w:pPr>
        <w:pStyle w:val="BodyText"/>
        <w:ind w:right="-334"/>
        <w:rPr>
          <w:rFonts w:asciiTheme="minorHAnsi" w:hAnsiTheme="minorHAnsi" w:cstheme="minorHAnsi"/>
          <w:b/>
          <w:bCs/>
          <w:lang w:val="en-GB"/>
        </w:rPr>
      </w:pPr>
    </w:p>
    <w:p w14:paraId="2B25F44B" w14:textId="77777777" w:rsidR="00A01B9B" w:rsidRPr="00381C5A" w:rsidRDefault="00A01B9B" w:rsidP="00A01B9B">
      <w:pPr>
        <w:pStyle w:val="BodyText"/>
        <w:ind w:right="-334"/>
        <w:rPr>
          <w:rFonts w:asciiTheme="minorHAnsi" w:hAnsiTheme="minorHAnsi" w:cstheme="minorHAnsi"/>
          <w:b/>
          <w:bCs/>
          <w:lang w:val="en-GB"/>
        </w:rPr>
      </w:pPr>
    </w:p>
    <w:p w14:paraId="6A199D56" w14:textId="77777777" w:rsidR="00A01B9B" w:rsidRPr="00381C5A" w:rsidRDefault="00A01B9B" w:rsidP="00A01B9B">
      <w:pPr>
        <w:pStyle w:val="BodyText"/>
        <w:ind w:right="-334"/>
        <w:rPr>
          <w:rFonts w:asciiTheme="minorHAnsi" w:hAnsiTheme="minorHAnsi" w:cstheme="minorHAnsi"/>
          <w:b/>
          <w:bCs/>
          <w:lang w:val="en-GB"/>
        </w:rPr>
      </w:pPr>
    </w:p>
    <w:p w14:paraId="73B5E001" w14:textId="2DB0C7CC" w:rsidR="00A01B9B" w:rsidRPr="00381C5A" w:rsidRDefault="00A01B9B" w:rsidP="00A01B9B">
      <w:pPr>
        <w:rPr>
          <w:rFonts w:asciiTheme="minorHAnsi" w:hAnsiTheme="minorHAnsi" w:cstheme="minorHAnsi"/>
          <w:b/>
          <w:sz w:val="24"/>
          <w:szCs w:val="24"/>
        </w:rPr>
      </w:pPr>
    </w:p>
    <w:p w14:paraId="235F788E" w14:textId="6082E944" w:rsidR="00A01B9B" w:rsidRPr="00381C5A" w:rsidRDefault="00A01B9B" w:rsidP="00A01B9B">
      <w:pPr>
        <w:rPr>
          <w:rFonts w:asciiTheme="minorHAnsi" w:hAnsiTheme="minorHAnsi" w:cstheme="minorHAnsi"/>
          <w:sz w:val="24"/>
          <w:szCs w:val="24"/>
        </w:rPr>
      </w:pPr>
    </w:p>
    <w:p w14:paraId="20A0B289" w14:textId="77777777" w:rsidR="00A01B9B" w:rsidRPr="00381C5A" w:rsidRDefault="00A01B9B" w:rsidP="00A01B9B">
      <w:pPr>
        <w:rPr>
          <w:rFonts w:asciiTheme="minorHAnsi" w:hAnsiTheme="minorHAnsi" w:cstheme="minorHAnsi"/>
          <w:sz w:val="24"/>
          <w:szCs w:val="24"/>
        </w:rPr>
      </w:pPr>
    </w:p>
    <w:p w14:paraId="4FEDE82B" w14:textId="5ED86993" w:rsidR="00A01B9B" w:rsidRDefault="00A01B9B" w:rsidP="00A01B9B">
      <w:pPr>
        <w:pStyle w:val="BodyText"/>
        <w:rPr>
          <w:b/>
          <w:sz w:val="20"/>
        </w:rPr>
      </w:pPr>
    </w:p>
    <w:p w14:paraId="74F08E83" w14:textId="572056A4" w:rsidR="00A01B9B" w:rsidRDefault="00A01B9B" w:rsidP="00A01B9B">
      <w:pPr>
        <w:pStyle w:val="BodyText"/>
        <w:rPr>
          <w:b/>
          <w:sz w:val="20"/>
        </w:rPr>
      </w:pPr>
    </w:p>
    <w:p w14:paraId="4B983013" w14:textId="390C2735" w:rsidR="00A01B9B" w:rsidRDefault="00A01B9B" w:rsidP="00A01B9B">
      <w:pPr>
        <w:pStyle w:val="BodyText"/>
        <w:rPr>
          <w:b/>
          <w:sz w:val="20"/>
        </w:rPr>
      </w:pPr>
    </w:p>
    <w:tbl>
      <w:tblPr>
        <w:tblStyle w:val="GridTable1Light-Accent2"/>
        <w:tblpPr w:leftFromText="180" w:rightFromText="180" w:vertAnchor="page" w:horzAnchor="margin" w:tblpXSpec="center" w:tblpY="3961"/>
        <w:tblW w:w="9264" w:type="dxa"/>
        <w:shd w:val="clear" w:color="auto" w:fill="FBE4D5"/>
        <w:tblLayout w:type="fixed"/>
        <w:tblLook w:val="01E0" w:firstRow="1" w:lastRow="1" w:firstColumn="1" w:lastColumn="1" w:noHBand="0" w:noVBand="0"/>
      </w:tblPr>
      <w:tblGrid>
        <w:gridCol w:w="4582"/>
        <w:gridCol w:w="4682"/>
      </w:tblGrid>
      <w:tr w:rsidR="00A01B9B" w14:paraId="6859A5AE" w14:textId="77777777" w:rsidTr="00A01B9B">
        <w:trPr>
          <w:cnfStyle w:val="100000000000" w:firstRow="1" w:lastRow="0" w:firstColumn="0" w:lastColumn="0" w:oddVBand="0" w:evenVBand="0" w:oddHBand="0"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287925BE" w14:textId="0210F91D" w:rsidR="00A01B9B" w:rsidRDefault="00A01B9B" w:rsidP="00A01B9B">
            <w:pPr>
              <w:pStyle w:val="TableParagraph"/>
              <w:spacing w:line="316" w:lineRule="exact"/>
              <w:rPr>
                <w:sz w:val="24"/>
              </w:rPr>
            </w:pPr>
            <w:r>
              <w:rPr>
                <w:sz w:val="24"/>
              </w:rPr>
              <w:lastRenderedPageBreak/>
              <w:t>This</w:t>
            </w:r>
            <w:r>
              <w:rPr>
                <w:spacing w:val="-2"/>
                <w:sz w:val="24"/>
              </w:rPr>
              <w:t xml:space="preserve"> </w:t>
            </w:r>
            <w:r>
              <w:rPr>
                <w:sz w:val="24"/>
              </w:rPr>
              <w:t>policy is a:</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4AA99F86" w14:textId="77777777" w:rsidR="00A01B9B" w:rsidRDefault="00A01B9B" w:rsidP="00A01B9B">
            <w:pPr>
              <w:pStyle w:val="TableParagraph"/>
              <w:spacing w:line="316" w:lineRule="exact"/>
              <w:rPr>
                <w:sz w:val="24"/>
              </w:rPr>
            </w:pPr>
            <w:r>
              <w:rPr>
                <w:sz w:val="24"/>
              </w:rPr>
              <w:t>School</w:t>
            </w:r>
            <w:r>
              <w:rPr>
                <w:spacing w:val="-2"/>
                <w:sz w:val="24"/>
              </w:rPr>
              <w:t xml:space="preserve"> </w:t>
            </w:r>
            <w:r>
              <w:rPr>
                <w:sz w:val="24"/>
              </w:rPr>
              <w:t xml:space="preserve">Plan using LA &amp; WG </w:t>
            </w:r>
            <w:r>
              <w:rPr>
                <w:spacing w:val="-2"/>
                <w:sz w:val="24"/>
              </w:rPr>
              <w:t>guidelines</w:t>
            </w:r>
          </w:p>
        </w:tc>
      </w:tr>
      <w:tr w:rsidR="00A01B9B" w14:paraId="76231B28" w14:textId="77777777" w:rsidTr="00A01B9B">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5235E16C" w14:textId="77777777" w:rsidR="00A01B9B" w:rsidRDefault="00A01B9B" w:rsidP="00A01B9B">
            <w:pPr>
              <w:pStyle w:val="TableParagraph"/>
              <w:spacing w:line="313" w:lineRule="exact"/>
              <w:rPr>
                <w:sz w:val="24"/>
              </w:rPr>
            </w:pPr>
            <w:r>
              <w:rPr>
                <w:sz w:val="24"/>
              </w:rPr>
              <w:t>This</w:t>
            </w:r>
            <w:r>
              <w:rPr>
                <w:spacing w:val="-2"/>
                <w:sz w:val="24"/>
              </w:rPr>
              <w:t xml:space="preserve"> </w:t>
            </w:r>
            <w:r>
              <w:rPr>
                <w:sz w:val="24"/>
              </w:rPr>
              <w:t>policy</w:t>
            </w:r>
            <w:r>
              <w:rPr>
                <w:spacing w:val="-2"/>
                <w:sz w:val="24"/>
              </w:rPr>
              <w:t xml:space="preserve"> </w:t>
            </w:r>
            <w:r>
              <w:rPr>
                <w:spacing w:val="-5"/>
                <w:sz w:val="24"/>
              </w:rPr>
              <w:t>is a:</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7815C492" w14:textId="77777777" w:rsidR="00A01B9B" w:rsidRDefault="00A01B9B" w:rsidP="00A01B9B">
            <w:pPr>
              <w:pStyle w:val="TableParagraph"/>
              <w:spacing w:line="313" w:lineRule="exact"/>
              <w:rPr>
                <w:sz w:val="24"/>
              </w:rPr>
            </w:pPr>
            <w:r>
              <w:rPr>
                <w:sz w:val="24"/>
              </w:rPr>
              <w:t>Statutory</w:t>
            </w:r>
            <w:r>
              <w:rPr>
                <w:spacing w:val="-5"/>
                <w:sz w:val="24"/>
              </w:rPr>
              <w:t xml:space="preserve"> </w:t>
            </w:r>
            <w:r>
              <w:rPr>
                <w:spacing w:val="-2"/>
                <w:sz w:val="24"/>
              </w:rPr>
              <w:t>Policy</w:t>
            </w:r>
          </w:p>
        </w:tc>
      </w:tr>
      <w:tr w:rsidR="00A01B9B" w14:paraId="58AB897B" w14:textId="77777777" w:rsidTr="00A01B9B">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3BD5D321" w14:textId="77777777" w:rsidR="00A01B9B" w:rsidRDefault="00A01B9B" w:rsidP="00A01B9B">
            <w:pPr>
              <w:pStyle w:val="TableParagraph"/>
              <w:spacing w:line="313" w:lineRule="exact"/>
              <w:rPr>
                <w:sz w:val="24"/>
              </w:rPr>
            </w:pPr>
            <w:r>
              <w:rPr>
                <w:sz w:val="24"/>
              </w:rPr>
              <w:t xml:space="preserve">Policy / Document </w:t>
            </w:r>
            <w:r>
              <w:rPr>
                <w:spacing w:val="-2"/>
                <w:sz w:val="24"/>
              </w:rPr>
              <w:t>Leader:</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15116DBC" w14:textId="77777777" w:rsidR="00A01B9B" w:rsidRDefault="00A01B9B" w:rsidP="00A01B9B">
            <w:pPr>
              <w:pStyle w:val="TableParagraph"/>
              <w:spacing w:line="313" w:lineRule="exact"/>
              <w:rPr>
                <w:sz w:val="24"/>
              </w:rPr>
            </w:pPr>
            <w:r>
              <w:rPr>
                <w:sz w:val="24"/>
              </w:rPr>
              <w:t>H. Gregory</w:t>
            </w:r>
          </w:p>
        </w:tc>
      </w:tr>
      <w:tr w:rsidR="00A01B9B" w14:paraId="3A8D24AF" w14:textId="77777777" w:rsidTr="00A01B9B">
        <w:trPr>
          <w:trHeight w:val="611"/>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47C618C3" w14:textId="77777777" w:rsidR="00A01B9B" w:rsidRDefault="00A01B9B" w:rsidP="00A01B9B">
            <w:pPr>
              <w:pStyle w:val="TableParagraph"/>
              <w:spacing w:before="1" w:line="314" w:lineRule="exact"/>
              <w:rPr>
                <w:sz w:val="24"/>
              </w:rPr>
            </w:pPr>
            <w:r>
              <w:rPr>
                <w:sz w:val="24"/>
              </w:rPr>
              <w:t>Link</w:t>
            </w:r>
            <w:r>
              <w:rPr>
                <w:spacing w:val="-1"/>
                <w:sz w:val="24"/>
              </w:rPr>
              <w:t xml:space="preserve"> </w:t>
            </w:r>
            <w:r>
              <w:rPr>
                <w:spacing w:val="-2"/>
                <w:sz w:val="24"/>
              </w:rPr>
              <w:t>Governor:</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15B0CBF5" w14:textId="0A479670" w:rsidR="00A01B9B" w:rsidRDefault="00A01B9B" w:rsidP="00A01B9B">
            <w:pPr>
              <w:pStyle w:val="TableParagraph"/>
              <w:spacing w:before="1" w:line="314" w:lineRule="exact"/>
              <w:rPr>
                <w:sz w:val="24"/>
              </w:rPr>
            </w:pPr>
            <w:r>
              <w:rPr>
                <w:sz w:val="24"/>
              </w:rPr>
              <w:t>C. Thomas</w:t>
            </w:r>
          </w:p>
        </w:tc>
      </w:tr>
      <w:tr w:rsidR="00A01B9B" w14:paraId="64A41606" w14:textId="77777777" w:rsidTr="00A01B9B">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53C52DA2" w14:textId="77777777" w:rsidR="00A01B9B" w:rsidRDefault="00A01B9B" w:rsidP="00A01B9B">
            <w:pPr>
              <w:pStyle w:val="TableParagraph"/>
              <w:spacing w:line="313" w:lineRule="exact"/>
              <w:rPr>
                <w:sz w:val="24"/>
              </w:rPr>
            </w:pPr>
            <w:r>
              <w:rPr>
                <w:sz w:val="24"/>
              </w:rPr>
              <w:t>Key</w:t>
            </w:r>
            <w:r>
              <w:rPr>
                <w:spacing w:val="-1"/>
                <w:sz w:val="24"/>
              </w:rPr>
              <w:t xml:space="preserve"> </w:t>
            </w:r>
            <w:r>
              <w:rPr>
                <w:sz w:val="24"/>
              </w:rPr>
              <w:t>Personnel</w:t>
            </w:r>
            <w:r>
              <w:rPr>
                <w:spacing w:val="-1"/>
                <w:sz w:val="24"/>
              </w:rPr>
              <w:t xml:space="preserve"> </w:t>
            </w:r>
            <w:r>
              <w:rPr>
                <w:sz w:val="24"/>
              </w:rPr>
              <w:t>in</w:t>
            </w:r>
            <w:r>
              <w:rPr>
                <w:spacing w:val="-1"/>
                <w:sz w:val="24"/>
              </w:rPr>
              <w:t xml:space="preserve"> </w:t>
            </w:r>
            <w:r>
              <w:rPr>
                <w:spacing w:val="-2"/>
                <w:sz w:val="24"/>
              </w:rPr>
              <w:t>Policy:</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4E747472" w14:textId="77777777" w:rsidR="00A01B9B" w:rsidRDefault="00A01B9B" w:rsidP="00A01B9B">
            <w:pPr>
              <w:pStyle w:val="TableParagraph"/>
              <w:spacing w:line="313" w:lineRule="exact"/>
              <w:rPr>
                <w:sz w:val="24"/>
              </w:rPr>
            </w:pPr>
            <w:r>
              <w:rPr>
                <w:sz w:val="24"/>
              </w:rPr>
              <w:t>Head</w:t>
            </w:r>
            <w:r>
              <w:rPr>
                <w:spacing w:val="-4"/>
                <w:sz w:val="24"/>
              </w:rPr>
              <w:t>t</w:t>
            </w:r>
            <w:r>
              <w:rPr>
                <w:sz w:val="24"/>
              </w:rPr>
              <w:t>eacher</w:t>
            </w:r>
          </w:p>
        </w:tc>
      </w:tr>
      <w:tr w:rsidR="00A01B9B" w14:paraId="6106FB5F" w14:textId="77777777" w:rsidTr="00A01B9B">
        <w:trPr>
          <w:trHeight w:val="611"/>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05EDD181" w14:textId="77777777" w:rsidR="00A01B9B" w:rsidRDefault="00A01B9B" w:rsidP="00A01B9B">
            <w:pPr>
              <w:pStyle w:val="TableParagraph"/>
              <w:spacing w:line="316" w:lineRule="exact"/>
              <w:rPr>
                <w:sz w:val="24"/>
              </w:rPr>
            </w:pPr>
            <w:r>
              <w:rPr>
                <w:sz w:val="24"/>
              </w:rPr>
              <w:t>Published</w:t>
            </w:r>
            <w:r>
              <w:rPr>
                <w:spacing w:val="-2"/>
                <w:sz w:val="24"/>
              </w:rPr>
              <w:t xml:space="preserve"> </w:t>
            </w:r>
            <w:r>
              <w:rPr>
                <w:sz w:val="24"/>
              </w:rPr>
              <w:t>/</w:t>
            </w:r>
            <w:r>
              <w:rPr>
                <w:spacing w:val="-1"/>
                <w:sz w:val="24"/>
              </w:rPr>
              <w:t xml:space="preserve"> </w:t>
            </w:r>
            <w:r>
              <w:rPr>
                <w:spacing w:val="-2"/>
                <w:sz w:val="24"/>
              </w:rPr>
              <w:t>located:</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0F8AF5DE" w14:textId="77777777" w:rsidR="00A01B9B" w:rsidRDefault="00A01B9B" w:rsidP="00A01B9B">
            <w:pPr>
              <w:pStyle w:val="TableParagraph"/>
              <w:spacing w:line="316" w:lineRule="exact"/>
              <w:rPr>
                <w:sz w:val="24"/>
              </w:rPr>
            </w:pPr>
            <w:r>
              <w:rPr>
                <w:sz w:val="24"/>
              </w:rPr>
              <w:t>Website/ School Administration Office</w:t>
            </w:r>
          </w:p>
        </w:tc>
      </w:tr>
      <w:tr w:rsidR="00A01B9B" w14:paraId="29F9E102" w14:textId="77777777" w:rsidTr="00A01B9B">
        <w:trPr>
          <w:trHeight w:val="608"/>
        </w:trPr>
        <w:tc>
          <w:tcPr>
            <w:cnfStyle w:val="001000000000" w:firstRow="0" w:lastRow="0" w:firstColumn="1" w:lastColumn="0" w:oddVBand="0" w:evenVBand="0" w:oddHBand="0" w:evenHBand="0" w:firstRowFirstColumn="0" w:firstRowLastColumn="0" w:lastRowFirstColumn="0" w:lastRowLastColumn="0"/>
            <w:tcW w:w="9264" w:type="dxa"/>
            <w:gridSpan w:val="2"/>
            <w:shd w:val="clear" w:color="auto" w:fill="FBE4D5"/>
          </w:tcPr>
          <w:p w14:paraId="63E64E6A" w14:textId="77777777" w:rsidR="00A01B9B" w:rsidRDefault="00A01B9B" w:rsidP="00A01B9B">
            <w:pPr>
              <w:spacing w:before="18" w:line="334" w:lineRule="exact"/>
              <w:ind w:left="108"/>
              <w:rPr>
                <w:b w:val="0"/>
                <w:bCs w:val="0"/>
                <w:spacing w:val="-2"/>
                <w:sz w:val="24"/>
              </w:rPr>
            </w:pPr>
            <w:r>
              <w:rPr>
                <w:sz w:val="24"/>
              </w:rPr>
              <w:t>Aims</w:t>
            </w:r>
            <w:r>
              <w:rPr>
                <w:spacing w:val="-2"/>
                <w:sz w:val="24"/>
              </w:rPr>
              <w:t xml:space="preserve"> </w:t>
            </w:r>
            <w:r>
              <w:rPr>
                <w:sz w:val="24"/>
              </w:rPr>
              <w:t>of</w:t>
            </w:r>
            <w:r>
              <w:rPr>
                <w:spacing w:val="-2"/>
                <w:sz w:val="24"/>
              </w:rPr>
              <w:t xml:space="preserve"> Policy:</w:t>
            </w:r>
          </w:p>
          <w:p w14:paraId="155B2FB9" w14:textId="77777777" w:rsidR="00A01B9B" w:rsidRDefault="00A01B9B" w:rsidP="00A01B9B">
            <w:pPr>
              <w:spacing w:before="18" w:line="334" w:lineRule="exact"/>
              <w:ind w:left="108"/>
              <w:rPr>
                <w:sz w:val="24"/>
              </w:rPr>
            </w:pPr>
          </w:p>
          <w:p w14:paraId="66427F4E" w14:textId="77777777" w:rsidR="00A01B9B" w:rsidRDefault="00A01B9B" w:rsidP="00A01B9B">
            <w:pPr>
              <w:numPr>
                <w:ilvl w:val="0"/>
                <w:numId w:val="8"/>
              </w:numPr>
              <w:tabs>
                <w:tab w:val="left" w:pos="467"/>
                <w:tab w:val="left" w:pos="468"/>
              </w:tabs>
              <w:spacing w:line="278" w:lineRule="auto"/>
              <w:ind w:right="251"/>
              <w:rPr>
                <w:sz w:val="24"/>
              </w:rPr>
            </w:pPr>
            <w:r>
              <w:rPr>
                <w:sz w:val="24"/>
              </w:rPr>
              <w:t>To</w:t>
            </w:r>
            <w:r>
              <w:rPr>
                <w:spacing w:val="-5"/>
                <w:sz w:val="24"/>
              </w:rPr>
              <w:t xml:space="preserve"> </w:t>
            </w:r>
            <w:r>
              <w:rPr>
                <w:sz w:val="24"/>
              </w:rPr>
              <w:t>outline</w:t>
            </w:r>
            <w:r>
              <w:rPr>
                <w:spacing w:val="-5"/>
                <w:sz w:val="24"/>
              </w:rPr>
              <w:t xml:space="preserve"> </w:t>
            </w:r>
            <w:r>
              <w:rPr>
                <w:sz w:val="24"/>
              </w:rPr>
              <w:t>the</w:t>
            </w:r>
            <w:r>
              <w:rPr>
                <w:spacing w:val="-5"/>
                <w:sz w:val="24"/>
              </w:rPr>
              <w:t xml:space="preserve"> </w:t>
            </w:r>
            <w:r>
              <w:rPr>
                <w:sz w:val="24"/>
              </w:rPr>
              <w:t>policy</w:t>
            </w:r>
            <w:r>
              <w:rPr>
                <w:spacing w:val="-5"/>
                <w:sz w:val="24"/>
              </w:rPr>
              <w:t xml:space="preserve"> </w:t>
            </w:r>
            <w:r>
              <w:rPr>
                <w:sz w:val="24"/>
              </w:rPr>
              <w:t>and</w:t>
            </w:r>
            <w:r>
              <w:rPr>
                <w:spacing w:val="-5"/>
                <w:sz w:val="24"/>
              </w:rPr>
              <w:t xml:space="preserve"> </w:t>
            </w:r>
            <w:r>
              <w:rPr>
                <w:sz w:val="24"/>
              </w:rPr>
              <w:t>provision</w:t>
            </w:r>
            <w:r>
              <w:rPr>
                <w:spacing w:val="-6"/>
                <w:sz w:val="24"/>
              </w:rPr>
              <w:t xml:space="preserve"> </w:t>
            </w:r>
            <w:r>
              <w:rPr>
                <w:sz w:val="24"/>
              </w:rPr>
              <w:t>for</w:t>
            </w:r>
            <w:r>
              <w:rPr>
                <w:spacing w:val="-3"/>
                <w:sz w:val="24"/>
              </w:rPr>
              <w:t xml:space="preserve"> </w:t>
            </w:r>
            <w:r>
              <w:rPr>
                <w:sz w:val="24"/>
              </w:rPr>
              <w:t>pupil discipline</w:t>
            </w:r>
            <w:r>
              <w:rPr>
                <w:spacing w:val="-6"/>
                <w:sz w:val="24"/>
              </w:rPr>
              <w:t xml:space="preserve"> </w:t>
            </w:r>
            <w:r>
              <w:rPr>
                <w:sz w:val="24"/>
              </w:rPr>
              <w:t>to</w:t>
            </w:r>
            <w:r>
              <w:rPr>
                <w:spacing w:val="-6"/>
                <w:sz w:val="24"/>
              </w:rPr>
              <w:t xml:space="preserve"> the </w:t>
            </w:r>
            <w:r>
              <w:rPr>
                <w:sz w:val="24"/>
              </w:rPr>
              <w:t>school</w:t>
            </w:r>
            <w:r>
              <w:rPr>
                <w:spacing w:val="-6"/>
                <w:sz w:val="24"/>
              </w:rPr>
              <w:t>.</w:t>
            </w:r>
          </w:p>
          <w:p w14:paraId="201ACEE5" w14:textId="77777777" w:rsidR="00A01B9B" w:rsidRDefault="00A01B9B" w:rsidP="00A01B9B">
            <w:pPr>
              <w:pStyle w:val="TableParagraph"/>
              <w:rPr>
                <w:rFonts w:ascii="Times New Roman"/>
                <w:b w:val="0"/>
                <w:bCs w:val="0"/>
                <w:sz w:val="24"/>
              </w:rPr>
            </w:pPr>
          </w:p>
          <w:p w14:paraId="3F7FEED3" w14:textId="77777777" w:rsidR="00A01B9B" w:rsidRDefault="00A01B9B" w:rsidP="00A01B9B">
            <w:pPr>
              <w:pStyle w:val="TableParagraph"/>
              <w:rPr>
                <w:rFonts w:ascii="Times New Roman"/>
                <w:sz w:val="24"/>
              </w:rPr>
            </w:pPr>
          </w:p>
        </w:tc>
      </w:tr>
      <w:tr w:rsidR="00A01B9B" w14:paraId="1292EFA4" w14:textId="77777777" w:rsidTr="00A01B9B">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7239C0B9" w14:textId="77777777" w:rsidR="00A01B9B" w:rsidRDefault="00A01B9B" w:rsidP="00A01B9B">
            <w:pPr>
              <w:pStyle w:val="TableParagraph"/>
              <w:rPr>
                <w:rFonts w:ascii="Times New Roman"/>
                <w:sz w:val="24"/>
              </w:rPr>
            </w:pPr>
            <w:r>
              <w:rPr>
                <w:sz w:val="24"/>
              </w:rPr>
              <w:t>Review</w:t>
            </w:r>
            <w:r>
              <w:rPr>
                <w:spacing w:val="-4"/>
                <w:sz w:val="24"/>
              </w:rPr>
              <w:t xml:space="preserve"> date</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2CA35F7C" w14:textId="03C9247A" w:rsidR="00A01B9B" w:rsidRDefault="00005C50" w:rsidP="00A01B9B">
            <w:pPr>
              <w:pStyle w:val="TableParagraph"/>
              <w:rPr>
                <w:rFonts w:ascii="Times New Roman"/>
                <w:sz w:val="24"/>
              </w:rPr>
            </w:pPr>
            <w:r>
              <w:rPr>
                <w:sz w:val="24"/>
              </w:rPr>
              <w:t>Decem</w:t>
            </w:r>
            <w:r w:rsidR="00A01B9B">
              <w:rPr>
                <w:sz w:val="24"/>
              </w:rPr>
              <w:t>ber</w:t>
            </w:r>
            <w:r w:rsidR="00A01B9B">
              <w:rPr>
                <w:spacing w:val="-5"/>
                <w:sz w:val="24"/>
              </w:rPr>
              <w:t xml:space="preserve"> </w:t>
            </w:r>
            <w:r w:rsidR="00A01B9B">
              <w:rPr>
                <w:spacing w:val="-4"/>
                <w:sz w:val="24"/>
              </w:rPr>
              <w:t>2025</w:t>
            </w:r>
          </w:p>
        </w:tc>
      </w:tr>
      <w:tr w:rsidR="00A01B9B" w14:paraId="1F2CE6F4" w14:textId="77777777" w:rsidTr="00A01B9B">
        <w:trPr>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2A002705" w14:textId="77777777" w:rsidR="00A01B9B" w:rsidRDefault="00A01B9B" w:rsidP="00A01B9B">
            <w:pPr>
              <w:pStyle w:val="TableParagraph"/>
              <w:rPr>
                <w:rFonts w:ascii="Times New Roman"/>
                <w:sz w:val="24"/>
              </w:rPr>
            </w:pPr>
            <w:r>
              <w:rPr>
                <w:sz w:val="24"/>
              </w:rPr>
              <w:t>Next</w:t>
            </w:r>
            <w:r>
              <w:rPr>
                <w:spacing w:val="-4"/>
                <w:sz w:val="24"/>
              </w:rPr>
              <w:t xml:space="preserve"> </w:t>
            </w:r>
            <w:r>
              <w:rPr>
                <w:sz w:val="24"/>
              </w:rPr>
              <w:t>review</w:t>
            </w:r>
            <w:r>
              <w:rPr>
                <w:spacing w:val="-2"/>
                <w:sz w:val="24"/>
              </w:rPr>
              <w:t xml:space="preserve"> </w:t>
            </w:r>
            <w:r>
              <w:rPr>
                <w:spacing w:val="-4"/>
                <w:sz w:val="24"/>
              </w:rPr>
              <w:t>date</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62E5A662" w14:textId="282ADF89" w:rsidR="00A01B9B" w:rsidRDefault="00005C50" w:rsidP="00A01B9B">
            <w:pPr>
              <w:pStyle w:val="TableParagraph"/>
              <w:rPr>
                <w:rFonts w:ascii="Times New Roman"/>
                <w:sz w:val="24"/>
              </w:rPr>
            </w:pPr>
            <w:r>
              <w:rPr>
                <w:sz w:val="24"/>
              </w:rPr>
              <w:t>Decem</w:t>
            </w:r>
            <w:r w:rsidR="00A01B9B">
              <w:rPr>
                <w:sz w:val="24"/>
              </w:rPr>
              <w:t>ber</w:t>
            </w:r>
            <w:r w:rsidR="00A01B9B">
              <w:rPr>
                <w:spacing w:val="-5"/>
                <w:sz w:val="24"/>
              </w:rPr>
              <w:t xml:space="preserve"> </w:t>
            </w:r>
            <w:r w:rsidR="00A01B9B">
              <w:rPr>
                <w:spacing w:val="-4"/>
                <w:sz w:val="24"/>
              </w:rPr>
              <w:t>2026</w:t>
            </w:r>
          </w:p>
        </w:tc>
      </w:tr>
      <w:tr w:rsidR="00A01B9B" w14:paraId="033592C9" w14:textId="77777777" w:rsidTr="00A01B9B">
        <w:trPr>
          <w:cnfStyle w:val="010000000000" w:firstRow="0" w:lastRow="1"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82" w:type="dxa"/>
            <w:shd w:val="clear" w:color="auto" w:fill="FBE4D5"/>
          </w:tcPr>
          <w:p w14:paraId="18A4E0F4" w14:textId="77777777" w:rsidR="00A01B9B" w:rsidRDefault="00A01B9B" w:rsidP="00A01B9B">
            <w:pPr>
              <w:pStyle w:val="TableParagraph"/>
              <w:rPr>
                <w:rFonts w:ascii="Times New Roman"/>
                <w:sz w:val="24"/>
              </w:rPr>
            </w:pPr>
            <w:r>
              <w:rPr>
                <w:sz w:val="24"/>
              </w:rPr>
              <w:t>Reviewed</w:t>
            </w:r>
            <w:r>
              <w:rPr>
                <w:spacing w:val="-5"/>
                <w:sz w:val="24"/>
              </w:rPr>
              <w:t xml:space="preserve"> by</w:t>
            </w:r>
          </w:p>
        </w:tc>
        <w:tc>
          <w:tcPr>
            <w:cnfStyle w:val="000100000000" w:firstRow="0" w:lastRow="0" w:firstColumn="0" w:lastColumn="1" w:oddVBand="0" w:evenVBand="0" w:oddHBand="0" w:evenHBand="0" w:firstRowFirstColumn="0" w:firstRowLastColumn="0" w:lastRowFirstColumn="0" w:lastRowLastColumn="0"/>
            <w:tcW w:w="4682" w:type="dxa"/>
            <w:shd w:val="clear" w:color="auto" w:fill="FBE4D5"/>
          </w:tcPr>
          <w:p w14:paraId="0856C0F8" w14:textId="77777777" w:rsidR="00A01B9B" w:rsidRDefault="00A01B9B" w:rsidP="00A01B9B">
            <w:pPr>
              <w:pStyle w:val="TableParagraph"/>
              <w:rPr>
                <w:rFonts w:ascii="Times New Roman"/>
                <w:sz w:val="24"/>
              </w:rPr>
            </w:pPr>
            <w:r>
              <w:rPr>
                <w:sz w:val="24"/>
              </w:rPr>
              <w:t>Policy</w:t>
            </w:r>
            <w:r>
              <w:rPr>
                <w:spacing w:val="-2"/>
                <w:sz w:val="24"/>
              </w:rPr>
              <w:t xml:space="preserve"> committee</w:t>
            </w:r>
          </w:p>
        </w:tc>
      </w:tr>
    </w:tbl>
    <w:p w14:paraId="394CCE56" w14:textId="2F344DF9" w:rsidR="00A01B9B" w:rsidRDefault="00A01B9B" w:rsidP="00A01B9B">
      <w:pPr>
        <w:pStyle w:val="BodyText"/>
        <w:rPr>
          <w:b/>
          <w:sz w:val="20"/>
        </w:rPr>
      </w:pPr>
    </w:p>
    <w:p w14:paraId="52947E41" w14:textId="77777777" w:rsidR="00A01B9B" w:rsidRDefault="00A01B9B" w:rsidP="00A01B9B">
      <w:pPr>
        <w:pStyle w:val="BodyText"/>
        <w:rPr>
          <w:b/>
          <w:sz w:val="20"/>
        </w:rPr>
      </w:pPr>
    </w:p>
    <w:p w14:paraId="25BC5942" w14:textId="2248DCFE" w:rsidR="00A01B9B" w:rsidRDefault="00A01B9B" w:rsidP="00A01B9B">
      <w:pPr>
        <w:pStyle w:val="BodyText"/>
        <w:rPr>
          <w:b/>
          <w:sz w:val="20"/>
        </w:rPr>
      </w:pPr>
      <w:r w:rsidRPr="00381C5A">
        <w:rPr>
          <w:rFonts w:asciiTheme="minorHAnsi" w:hAnsiTheme="minorHAnsi" w:cstheme="minorHAnsi"/>
          <w:b/>
          <w:bCs/>
          <w:noProof/>
        </w:rPr>
        <mc:AlternateContent>
          <mc:Choice Requires="wps">
            <w:drawing>
              <wp:anchor distT="45720" distB="45720" distL="114300" distR="114300" simplePos="0" relativeHeight="251660288" behindDoc="0" locked="0" layoutInCell="1" allowOverlap="1" wp14:anchorId="5E759460" wp14:editId="4D7445A0">
                <wp:simplePos x="0" y="0"/>
                <wp:positionH relativeFrom="margin">
                  <wp:posOffset>472440</wp:posOffset>
                </wp:positionH>
                <wp:positionV relativeFrom="paragraph">
                  <wp:posOffset>5715</wp:posOffset>
                </wp:positionV>
                <wp:extent cx="6263640" cy="1790700"/>
                <wp:effectExtent l="0" t="0" r="2286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3640" cy="1790700"/>
                        </a:xfrm>
                        <a:prstGeom prst="rect">
                          <a:avLst/>
                        </a:prstGeom>
                        <a:solidFill>
                          <a:schemeClr val="accent2">
                            <a:lumMod val="20000"/>
                            <a:lumOff val="80000"/>
                          </a:schemeClr>
                        </a:solidFill>
                        <a:ln>
                          <a:headEnd/>
                          <a:tailEnd/>
                        </a:ln>
                      </wps:spPr>
                      <wps:style>
                        <a:lnRef idx="2">
                          <a:schemeClr val="accent2"/>
                        </a:lnRef>
                        <a:fillRef idx="1">
                          <a:schemeClr val="lt1"/>
                        </a:fillRef>
                        <a:effectRef idx="0">
                          <a:schemeClr val="accent2"/>
                        </a:effectRef>
                        <a:fontRef idx="minor">
                          <a:schemeClr val="dk1"/>
                        </a:fontRef>
                      </wps:style>
                      <wps:txbx>
                        <w:txbxContent>
                          <w:p w14:paraId="27A98595" w14:textId="77777777" w:rsidR="00A01B9B" w:rsidRPr="00381C5A" w:rsidRDefault="00A01B9B" w:rsidP="00A01B9B">
                            <w:pPr>
                              <w:jc w:val="center"/>
                              <w:rPr>
                                <w:rFonts w:asciiTheme="minorHAnsi" w:hAnsiTheme="minorHAnsi" w:cstheme="minorHAnsi"/>
                                <w:b/>
                                <w:sz w:val="36"/>
                                <w:szCs w:val="36"/>
                              </w:rPr>
                            </w:pPr>
                            <w:r w:rsidRPr="00381C5A">
                              <w:rPr>
                                <w:rFonts w:asciiTheme="minorHAnsi" w:hAnsiTheme="minorHAnsi" w:cstheme="minorHAnsi"/>
                                <w:b/>
                                <w:sz w:val="36"/>
                                <w:szCs w:val="36"/>
                              </w:rPr>
                              <w:t>Policy applies to Academic Year 202</w:t>
                            </w:r>
                            <w:r>
                              <w:rPr>
                                <w:rFonts w:asciiTheme="minorHAnsi" w:hAnsiTheme="minorHAnsi" w:cstheme="minorHAnsi"/>
                                <w:b/>
                                <w:sz w:val="36"/>
                                <w:szCs w:val="36"/>
                              </w:rPr>
                              <w:t>5</w:t>
                            </w:r>
                            <w:r w:rsidRPr="00381C5A">
                              <w:rPr>
                                <w:rFonts w:asciiTheme="minorHAnsi" w:hAnsiTheme="minorHAnsi" w:cstheme="minorHAnsi"/>
                                <w:b/>
                                <w:sz w:val="36"/>
                                <w:szCs w:val="36"/>
                              </w:rPr>
                              <w:t xml:space="preserve"> -2</w:t>
                            </w:r>
                            <w:r>
                              <w:rPr>
                                <w:rFonts w:asciiTheme="minorHAnsi" w:hAnsiTheme="minorHAnsi" w:cstheme="minorHAnsi"/>
                                <w:b/>
                                <w:sz w:val="36"/>
                                <w:szCs w:val="36"/>
                              </w:rPr>
                              <w:t>6</w:t>
                            </w:r>
                          </w:p>
                          <w:p w14:paraId="2D7673E2" w14:textId="77777777" w:rsidR="00A01B9B" w:rsidRPr="00381C5A" w:rsidRDefault="00A01B9B" w:rsidP="00A01B9B">
                            <w:pPr>
                              <w:jc w:val="center"/>
                              <w:rPr>
                                <w:rFonts w:asciiTheme="minorHAnsi" w:hAnsiTheme="minorHAnsi" w:cstheme="minorHAnsi"/>
                                <w:b/>
                                <w:sz w:val="36"/>
                                <w:szCs w:val="36"/>
                              </w:rPr>
                            </w:pPr>
                          </w:p>
                          <w:p w14:paraId="34486BE9" w14:textId="2564EB27" w:rsidR="00A01B9B" w:rsidRPr="00381C5A" w:rsidRDefault="00A01B9B" w:rsidP="00A01B9B">
                            <w:pPr>
                              <w:ind w:firstLine="1276"/>
                              <w:rPr>
                                <w:rFonts w:asciiTheme="minorHAnsi" w:hAnsiTheme="minorHAnsi" w:cstheme="minorHAnsi"/>
                                <w:b/>
                                <w:sz w:val="36"/>
                                <w:szCs w:val="36"/>
                              </w:rPr>
                            </w:pPr>
                            <w:r w:rsidRPr="00381C5A">
                              <w:rPr>
                                <w:rFonts w:asciiTheme="minorHAnsi" w:hAnsiTheme="minorHAnsi" w:cstheme="minorHAnsi"/>
                                <w:b/>
                                <w:sz w:val="36"/>
                                <w:szCs w:val="36"/>
                              </w:rPr>
                              <w:t>Signed HT:</w:t>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Pr>
                                <w:noProof/>
                              </w:rPr>
                              <w:drawing>
                                <wp:inline distT="0" distB="0" distL="0" distR="0" wp14:anchorId="250A13E2" wp14:editId="0EA9968D">
                                  <wp:extent cx="701040" cy="290195"/>
                                  <wp:effectExtent l="0" t="0" r="3810" b="0"/>
                                  <wp:docPr id="62" name="Picture 6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701040" cy="290195"/>
                                          </a:xfrm>
                                          <a:prstGeom prst="rect">
                                            <a:avLst/>
                                          </a:prstGeom>
                                        </pic:spPr>
                                      </pic:pic>
                                    </a:graphicData>
                                  </a:graphic>
                                </wp:inline>
                              </w:drawing>
                            </w:r>
                            <w:r w:rsidRPr="00381C5A">
                              <w:rPr>
                                <w:rFonts w:asciiTheme="minorHAnsi" w:hAnsiTheme="minorHAnsi" w:cstheme="minorHAnsi"/>
                                <w:b/>
                                <w:sz w:val="36"/>
                                <w:szCs w:val="36"/>
                              </w:rPr>
                              <w:tab/>
                              <w:t>Date:</w:t>
                            </w:r>
                            <w:r>
                              <w:rPr>
                                <w:rFonts w:asciiTheme="minorHAnsi" w:hAnsiTheme="minorHAnsi" w:cstheme="minorHAnsi"/>
                                <w:b/>
                                <w:sz w:val="36"/>
                                <w:szCs w:val="36"/>
                              </w:rPr>
                              <w:t xml:space="preserve"> </w:t>
                            </w:r>
                            <w:r w:rsidR="00005C50">
                              <w:rPr>
                                <w:rFonts w:asciiTheme="minorHAnsi" w:hAnsiTheme="minorHAnsi" w:cstheme="minorHAnsi"/>
                                <w:b/>
                                <w:sz w:val="36"/>
                                <w:szCs w:val="36"/>
                              </w:rPr>
                              <w:t>Decem</w:t>
                            </w:r>
                            <w:r>
                              <w:rPr>
                                <w:rFonts w:asciiTheme="minorHAnsi" w:hAnsiTheme="minorHAnsi" w:cstheme="minorHAnsi"/>
                                <w:b/>
                                <w:sz w:val="36"/>
                                <w:szCs w:val="36"/>
                              </w:rPr>
                              <w:t>ber 2025</w:t>
                            </w:r>
                          </w:p>
                          <w:p w14:paraId="59609612" w14:textId="3F2AB4C4" w:rsidR="00A01B9B" w:rsidRPr="00381C5A" w:rsidRDefault="00A01B9B" w:rsidP="00A01B9B">
                            <w:pPr>
                              <w:ind w:firstLine="1276"/>
                              <w:rPr>
                                <w:rFonts w:asciiTheme="minorHAnsi" w:hAnsiTheme="minorHAnsi" w:cstheme="minorHAnsi"/>
                                <w:b/>
                                <w:sz w:val="36"/>
                                <w:szCs w:val="36"/>
                              </w:rPr>
                            </w:pPr>
                            <w:r w:rsidRPr="00381C5A">
                              <w:rPr>
                                <w:rFonts w:asciiTheme="minorHAnsi" w:hAnsiTheme="minorHAnsi" w:cstheme="minorHAnsi"/>
                                <w:b/>
                                <w:sz w:val="36"/>
                                <w:szCs w:val="36"/>
                              </w:rPr>
                              <w:t xml:space="preserve">Signed </w:t>
                            </w:r>
                            <w:proofErr w:type="spellStart"/>
                            <w:r w:rsidRPr="00381C5A">
                              <w:rPr>
                                <w:rFonts w:asciiTheme="minorHAnsi" w:hAnsiTheme="minorHAnsi" w:cstheme="minorHAnsi"/>
                                <w:b/>
                                <w:sz w:val="36"/>
                                <w:szCs w:val="36"/>
                              </w:rPr>
                              <w:t>CoG</w:t>
                            </w:r>
                            <w:proofErr w:type="spellEnd"/>
                            <w:r>
                              <w:rPr>
                                <w:rFonts w:asciiTheme="minorHAnsi" w:hAnsiTheme="minorHAnsi" w:cstheme="minorHAnsi"/>
                                <w:b/>
                                <w:sz w:val="36"/>
                                <w:szCs w:val="36"/>
                              </w:rPr>
                              <w:t xml:space="preserve">: </w:t>
                            </w:r>
                            <w:proofErr w:type="spellStart"/>
                            <w:r>
                              <w:rPr>
                                <w:rFonts w:asciiTheme="minorHAnsi" w:hAnsiTheme="minorHAnsi" w:cstheme="minorHAnsi"/>
                                <w:b/>
                                <w:sz w:val="36"/>
                                <w:szCs w:val="36"/>
                              </w:rPr>
                              <w:t>A.Harrison</w:t>
                            </w:r>
                            <w:proofErr w:type="spellEnd"/>
                            <w:r w:rsidRPr="00381C5A">
                              <w:rPr>
                                <w:rFonts w:asciiTheme="minorHAnsi" w:hAnsiTheme="minorHAnsi" w:cstheme="minorHAnsi"/>
                                <w:b/>
                                <w:sz w:val="36"/>
                                <w:szCs w:val="36"/>
                              </w:rPr>
                              <w:tab/>
                              <w:t>Date:</w:t>
                            </w:r>
                            <w:r>
                              <w:rPr>
                                <w:rFonts w:asciiTheme="minorHAnsi" w:hAnsiTheme="minorHAnsi" w:cstheme="minorHAnsi"/>
                                <w:b/>
                                <w:sz w:val="36"/>
                                <w:szCs w:val="36"/>
                              </w:rPr>
                              <w:t xml:space="preserve"> </w:t>
                            </w:r>
                            <w:r w:rsidR="00005C50">
                              <w:rPr>
                                <w:rFonts w:asciiTheme="minorHAnsi" w:hAnsiTheme="minorHAnsi" w:cstheme="minorHAnsi"/>
                                <w:b/>
                                <w:sz w:val="36"/>
                                <w:szCs w:val="36"/>
                              </w:rPr>
                              <w:t>Decem</w:t>
                            </w:r>
                            <w:bookmarkStart w:id="0" w:name="_GoBack"/>
                            <w:bookmarkEnd w:id="0"/>
                            <w:r>
                              <w:rPr>
                                <w:rFonts w:asciiTheme="minorHAnsi" w:hAnsiTheme="minorHAnsi" w:cstheme="minorHAnsi"/>
                                <w:b/>
                                <w:sz w:val="36"/>
                                <w:szCs w:val="36"/>
                              </w:rPr>
                              <w:t>ber 2026</w:t>
                            </w:r>
                          </w:p>
                          <w:p w14:paraId="696A14DE" w14:textId="77777777" w:rsidR="00A01B9B" w:rsidRDefault="00A01B9B" w:rsidP="00A01B9B">
                            <w:pPr>
                              <w:rPr>
                                <w:b/>
                                <w:sz w:val="36"/>
                                <w:szCs w:val="36"/>
                              </w:rPr>
                            </w:pPr>
                          </w:p>
                          <w:p w14:paraId="25AF6ACE" w14:textId="77777777" w:rsidR="00A01B9B" w:rsidRDefault="00A01B9B" w:rsidP="00A01B9B">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759460" id="_x0000_t202" coordsize="21600,21600" o:spt="202" path="m,l,21600r21600,l21600,xe">
                <v:stroke joinstyle="miter"/>
                <v:path gradientshapeok="t" o:connecttype="rect"/>
              </v:shapetype>
              <v:shape id="_x0000_s1027" type="#_x0000_t202" style="position:absolute;margin-left:37.2pt;margin-top:.45pt;width:493.2pt;height:141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" fillcolor="#f2dbdb [661]" strokecolor="#c0504d [3205]" strokeweight="2pt">
                <v:textbox>
                  <w:txbxContent>
                    <w:p w14:paraId="27A98595" w14:textId="77777777" w:rsidR="00A01B9B" w:rsidRPr="00381C5A" w:rsidRDefault="00A01B9B" w:rsidP="00A01B9B">
                      <w:pPr>
                        <w:jc w:val="center"/>
                        <w:rPr>
                          <w:rFonts w:asciiTheme="minorHAnsi" w:hAnsiTheme="minorHAnsi" w:cstheme="minorHAnsi"/>
                          <w:b/>
                          <w:sz w:val="36"/>
                          <w:szCs w:val="36"/>
                        </w:rPr>
                      </w:pPr>
                      <w:r w:rsidRPr="00381C5A">
                        <w:rPr>
                          <w:rFonts w:asciiTheme="minorHAnsi" w:hAnsiTheme="minorHAnsi" w:cstheme="minorHAnsi"/>
                          <w:b/>
                          <w:sz w:val="36"/>
                          <w:szCs w:val="36"/>
                        </w:rPr>
                        <w:t>Policy applies to Academic Year 202</w:t>
                      </w:r>
                      <w:r>
                        <w:rPr>
                          <w:rFonts w:asciiTheme="minorHAnsi" w:hAnsiTheme="minorHAnsi" w:cstheme="minorHAnsi"/>
                          <w:b/>
                          <w:sz w:val="36"/>
                          <w:szCs w:val="36"/>
                        </w:rPr>
                        <w:t>5</w:t>
                      </w:r>
                      <w:r w:rsidRPr="00381C5A">
                        <w:rPr>
                          <w:rFonts w:asciiTheme="minorHAnsi" w:hAnsiTheme="minorHAnsi" w:cstheme="minorHAnsi"/>
                          <w:b/>
                          <w:sz w:val="36"/>
                          <w:szCs w:val="36"/>
                        </w:rPr>
                        <w:t xml:space="preserve"> -2</w:t>
                      </w:r>
                      <w:r>
                        <w:rPr>
                          <w:rFonts w:asciiTheme="minorHAnsi" w:hAnsiTheme="minorHAnsi" w:cstheme="minorHAnsi"/>
                          <w:b/>
                          <w:sz w:val="36"/>
                          <w:szCs w:val="36"/>
                        </w:rPr>
                        <w:t>6</w:t>
                      </w:r>
                    </w:p>
                    <w:p w14:paraId="2D7673E2" w14:textId="77777777" w:rsidR="00A01B9B" w:rsidRPr="00381C5A" w:rsidRDefault="00A01B9B" w:rsidP="00A01B9B">
                      <w:pPr>
                        <w:jc w:val="center"/>
                        <w:rPr>
                          <w:rFonts w:asciiTheme="minorHAnsi" w:hAnsiTheme="minorHAnsi" w:cstheme="minorHAnsi"/>
                          <w:b/>
                          <w:sz w:val="36"/>
                          <w:szCs w:val="36"/>
                        </w:rPr>
                      </w:pPr>
                    </w:p>
                    <w:p w14:paraId="34486BE9" w14:textId="2564EB27" w:rsidR="00A01B9B" w:rsidRPr="00381C5A" w:rsidRDefault="00A01B9B" w:rsidP="00A01B9B">
                      <w:pPr>
                        <w:ind w:firstLine="1276"/>
                        <w:rPr>
                          <w:rFonts w:asciiTheme="minorHAnsi" w:hAnsiTheme="minorHAnsi" w:cstheme="minorHAnsi"/>
                          <w:b/>
                          <w:sz w:val="36"/>
                          <w:szCs w:val="36"/>
                        </w:rPr>
                      </w:pPr>
                      <w:r w:rsidRPr="00381C5A">
                        <w:rPr>
                          <w:rFonts w:asciiTheme="minorHAnsi" w:hAnsiTheme="minorHAnsi" w:cstheme="minorHAnsi"/>
                          <w:b/>
                          <w:sz w:val="36"/>
                          <w:szCs w:val="36"/>
                        </w:rPr>
                        <w:t>Signed HT:</w:t>
                      </w:r>
                      <w:r w:rsidRPr="00381C5A">
                        <w:rPr>
                          <w:rFonts w:asciiTheme="minorHAnsi" w:hAnsiTheme="minorHAnsi" w:cstheme="minorHAnsi"/>
                          <w:b/>
                          <w:sz w:val="36"/>
                          <w:szCs w:val="36"/>
                        </w:rPr>
                        <w:tab/>
                      </w:r>
                      <w:r w:rsidRPr="00381C5A">
                        <w:rPr>
                          <w:rFonts w:asciiTheme="minorHAnsi" w:hAnsiTheme="minorHAnsi" w:cstheme="minorHAnsi"/>
                          <w:b/>
                          <w:sz w:val="36"/>
                          <w:szCs w:val="36"/>
                        </w:rPr>
                        <w:tab/>
                      </w:r>
                      <w:r>
                        <w:rPr>
                          <w:noProof/>
                        </w:rPr>
                        <w:drawing>
                          <wp:inline distT="0" distB="0" distL="0" distR="0" wp14:anchorId="250A13E2" wp14:editId="0EA9968D">
                            <wp:extent cx="701040" cy="290195"/>
                            <wp:effectExtent l="0" t="0" r="3810" b="0"/>
                            <wp:docPr id="62" name="Picture 6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701040" cy="290195"/>
                                    </a:xfrm>
                                    <a:prstGeom prst="rect">
                                      <a:avLst/>
                                    </a:prstGeom>
                                  </pic:spPr>
                                </pic:pic>
                              </a:graphicData>
                            </a:graphic>
                          </wp:inline>
                        </w:drawing>
                      </w:r>
                      <w:r w:rsidRPr="00381C5A">
                        <w:rPr>
                          <w:rFonts w:asciiTheme="minorHAnsi" w:hAnsiTheme="minorHAnsi" w:cstheme="minorHAnsi"/>
                          <w:b/>
                          <w:sz w:val="36"/>
                          <w:szCs w:val="36"/>
                        </w:rPr>
                        <w:tab/>
                        <w:t>Date:</w:t>
                      </w:r>
                      <w:r>
                        <w:rPr>
                          <w:rFonts w:asciiTheme="minorHAnsi" w:hAnsiTheme="minorHAnsi" w:cstheme="minorHAnsi"/>
                          <w:b/>
                          <w:sz w:val="36"/>
                          <w:szCs w:val="36"/>
                        </w:rPr>
                        <w:t xml:space="preserve"> </w:t>
                      </w:r>
                      <w:r w:rsidR="00005C50">
                        <w:rPr>
                          <w:rFonts w:asciiTheme="minorHAnsi" w:hAnsiTheme="minorHAnsi" w:cstheme="minorHAnsi"/>
                          <w:b/>
                          <w:sz w:val="36"/>
                          <w:szCs w:val="36"/>
                        </w:rPr>
                        <w:t>Decem</w:t>
                      </w:r>
                      <w:r>
                        <w:rPr>
                          <w:rFonts w:asciiTheme="minorHAnsi" w:hAnsiTheme="minorHAnsi" w:cstheme="minorHAnsi"/>
                          <w:b/>
                          <w:sz w:val="36"/>
                          <w:szCs w:val="36"/>
                        </w:rPr>
                        <w:t>ber 2025</w:t>
                      </w:r>
                    </w:p>
                    <w:p w14:paraId="59609612" w14:textId="3F2AB4C4" w:rsidR="00A01B9B" w:rsidRPr="00381C5A" w:rsidRDefault="00A01B9B" w:rsidP="00A01B9B">
                      <w:pPr>
                        <w:ind w:firstLine="1276"/>
                        <w:rPr>
                          <w:rFonts w:asciiTheme="minorHAnsi" w:hAnsiTheme="minorHAnsi" w:cstheme="minorHAnsi"/>
                          <w:b/>
                          <w:sz w:val="36"/>
                          <w:szCs w:val="36"/>
                        </w:rPr>
                      </w:pPr>
                      <w:r w:rsidRPr="00381C5A">
                        <w:rPr>
                          <w:rFonts w:asciiTheme="minorHAnsi" w:hAnsiTheme="minorHAnsi" w:cstheme="minorHAnsi"/>
                          <w:b/>
                          <w:sz w:val="36"/>
                          <w:szCs w:val="36"/>
                        </w:rPr>
                        <w:t xml:space="preserve">Signed </w:t>
                      </w:r>
                      <w:proofErr w:type="spellStart"/>
                      <w:r w:rsidRPr="00381C5A">
                        <w:rPr>
                          <w:rFonts w:asciiTheme="minorHAnsi" w:hAnsiTheme="minorHAnsi" w:cstheme="minorHAnsi"/>
                          <w:b/>
                          <w:sz w:val="36"/>
                          <w:szCs w:val="36"/>
                        </w:rPr>
                        <w:t>CoG</w:t>
                      </w:r>
                      <w:proofErr w:type="spellEnd"/>
                      <w:r>
                        <w:rPr>
                          <w:rFonts w:asciiTheme="minorHAnsi" w:hAnsiTheme="minorHAnsi" w:cstheme="minorHAnsi"/>
                          <w:b/>
                          <w:sz w:val="36"/>
                          <w:szCs w:val="36"/>
                        </w:rPr>
                        <w:t xml:space="preserve">: </w:t>
                      </w:r>
                      <w:proofErr w:type="spellStart"/>
                      <w:r>
                        <w:rPr>
                          <w:rFonts w:asciiTheme="minorHAnsi" w:hAnsiTheme="minorHAnsi" w:cstheme="minorHAnsi"/>
                          <w:b/>
                          <w:sz w:val="36"/>
                          <w:szCs w:val="36"/>
                        </w:rPr>
                        <w:t>A.Harrison</w:t>
                      </w:r>
                      <w:proofErr w:type="spellEnd"/>
                      <w:r w:rsidRPr="00381C5A">
                        <w:rPr>
                          <w:rFonts w:asciiTheme="minorHAnsi" w:hAnsiTheme="minorHAnsi" w:cstheme="minorHAnsi"/>
                          <w:b/>
                          <w:sz w:val="36"/>
                          <w:szCs w:val="36"/>
                        </w:rPr>
                        <w:tab/>
                        <w:t>Date:</w:t>
                      </w:r>
                      <w:r>
                        <w:rPr>
                          <w:rFonts w:asciiTheme="minorHAnsi" w:hAnsiTheme="minorHAnsi" w:cstheme="minorHAnsi"/>
                          <w:b/>
                          <w:sz w:val="36"/>
                          <w:szCs w:val="36"/>
                        </w:rPr>
                        <w:t xml:space="preserve"> </w:t>
                      </w:r>
                      <w:r w:rsidR="00005C50">
                        <w:rPr>
                          <w:rFonts w:asciiTheme="minorHAnsi" w:hAnsiTheme="minorHAnsi" w:cstheme="minorHAnsi"/>
                          <w:b/>
                          <w:sz w:val="36"/>
                          <w:szCs w:val="36"/>
                        </w:rPr>
                        <w:t>Decem</w:t>
                      </w:r>
                      <w:bookmarkStart w:id="1" w:name="_GoBack"/>
                      <w:bookmarkEnd w:id="1"/>
                      <w:r>
                        <w:rPr>
                          <w:rFonts w:asciiTheme="minorHAnsi" w:hAnsiTheme="minorHAnsi" w:cstheme="minorHAnsi"/>
                          <w:b/>
                          <w:sz w:val="36"/>
                          <w:szCs w:val="36"/>
                        </w:rPr>
                        <w:t>ber 2026</w:t>
                      </w:r>
                    </w:p>
                    <w:p w14:paraId="696A14DE" w14:textId="77777777" w:rsidR="00A01B9B" w:rsidRDefault="00A01B9B" w:rsidP="00A01B9B">
                      <w:pPr>
                        <w:rPr>
                          <w:b/>
                          <w:sz w:val="36"/>
                          <w:szCs w:val="36"/>
                        </w:rPr>
                      </w:pPr>
                    </w:p>
                    <w:p w14:paraId="25AF6ACE" w14:textId="77777777" w:rsidR="00A01B9B" w:rsidRDefault="00A01B9B" w:rsidP="00A01B9B">
                      <w:pPr>
                        <w:jc w:val="center"/>
                      </w:pPr>
                    </w:p>
                  </w:txbxContent>
                </v:textbox>
                <w10:wrap type="square" anchorx="margin"/>
              </v:shape>
            </w:pict>
          </mc:Fallback>
        </mc:AlternateContent>
      </w:r>
    </w:p>
    <w:p w14:paraId="45B9040E" w14:textId="14542952" w:rsidR="00A01B9B" w:rsidRDefault="00A01B9B" w:rsidP="00A01B9B">
      <w:pPr>
        <w:pStyle w:val="BodyText"/>
        <w:rPr>
          <w:b/>
          <w:sz w:val="20"/>
        </w:rPr>
      </w:pPr>
    </w:p>
    <w:p w14:paraId="65DD6713" w14:textId="57BF58C6" w:rsidR="00A01B9B" w:rsidRDefault="00A01B9B" w:rsidP="00A01B9B">
      <w:pPr>
        <w:pStyle w:val="BodyText"/>
        <w:rPr>
          <w:b/>
          <w:sz w:val="20"/>
        </w:rPr>
      </w:pPr>
    </w:p>
    <w:p w14:paraId="3101D60D" w14:textId="2E7D6BFE" w:rsidR="00A01B9B" w:rsidRDefault="00A01B9B" w:rsidP="00A01B9B">
      <w:pPr>
        <w:pStyle w:val="BodyText"/>
        <w:rPr>
          <w:b/>
          <w:sz w:val="20"/>
        </w:rPr>
      </w:pPr>
    </w:p>
    <w:p w14:paraId="1CA4BCC0" w14:textId="76E9E48B" w:rsidR="00A01B9B" w:rsidRDefault="00A01B9B" w:rsidP="00A01B9B">
      <w:pPr>
        <w:pStyle w:val="BodyText"/>
        <w:rPr>
          <w:b/>
          <w:sz w:val="20"/>
        </w:rPr>
      </w:pPr>
    </w:p>
    <w:p w14:paraId="05F19DB0" w14:textId="213B1FB6" w:rsidR="00A01B9B" w:rsidRDefault="00A01B9B" w:rsidP="00A01B9B">
      <w:pPr>
        <w:pStyle w:val="BodyText"/>
        <w:rPr>
          <w:b/>
          <w:sz w:val="20"/>
        </w:rPr>
      </w:pPr>
    </w:p>
    <w:p w14:paraId="743C5A7D" w14:textId="4A68514A" w:rsidR="00A01B9B" w:rsidRDefault="00A01B9B" w:rsidP="00A01B9B">
      <w:pPr>
        <w:pStyle w:val="BodyText"/>
        <w:rPr>
          <w:b/>
          <w:sz w:val="20"/>
        </w:rPr>
      </w:pPr>
    </w:p>
    <w:p w14:paraId="1F0362AB" w14:textId="77777777" w:rsidR="00A01B9B" w:rsidRDefault="00A01B9B" w:rsidP="00A01B9B">
      <w:pPr>
        <w:pStyle w:val="BodyText"/>
        <w:rPr>
          <w:b/>
          <w:sz w:val="20"/>
        </w:rPr>
      </w:pPr>
    </w:p>
    <w:p w14:paraId="79C82382" w14:textId="77777777" w:rsidR="00A01B9B" w:rsidRDefault="00A01B9B" w:rsidP="00A01B9B">
      <w:pPr>
        <w:pStyle w:val="BodyText"/>
        <w:rPr>
          <w:b/>
          <w:sz w:val="20"/>
        </w:rPr>
      </w:pPr>
    </w:p>
    <w:p w14:paraId="0E0729BE" w14:textId="77777777" w:rsidR="00A01B9B" w:rsidRDefault="00A01B9B" w:rsidP="00A01B9B">
      <w:pPr>
        <w:pStyle w:val="BodyText"/>
        <w:rPr>
          <w:b/>
          <w:sz w:val="20"/>
        </w:rPr>
      </w:pPr>
    </w:p>
    <w:p w14:paraId="43D906B6" w14:textId="77777777" w:rsidR="00A01B9B" w:rsidRDefault="00A01B9B" w:rsidP="00A01B9B">
      <w:pPr>
        <w:pStyle w:val="BodyText"/>
        <w:rPr>
          <w:b/>
          <w:sz w:val="20"/>
        </w:rPr>
      </w:pPr>
    </w:p>
    <w:p w14:paraId="77E33FCB" w14:textId="77777777" w:rsidR="00A01B9B" w:rsidRDefault="00A01B9B" w:rsidP="00A01B9B">
      <w:pPr>
        <w:pStyle w:val="BodyText"/>
        <w:rPr>
          <w:b/>
          <w:sz w:val="20"/>
        </w:rPr>
      </w:pPr>
    </w:p>
    <w:p w14:paraId="672A6659" w14:textId="77777777" w:rsidR="00ED4DA7" w:rsidRDefault="00ED4DA7"/>
    <w:tbl>
      <w:tblPr>
        <w:tblStyle w:val="a"/>
        <w:tblW w:w="11520"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ayout w:type="fixed"/>
        <w:tblLook w:val="0600" w:firstRow="0" w:lastRow="0" w:firstColumn="0" w:lastColumn="0" w:noHBand="1" w:noVBand="1"/>
      </w:tblPr>
      <w:tblGrid>
        <w:gridCol w:w="11520"/>
      </w:tblGrid>
      <w:tr w:rsidR="00ED4DA7" w14:paraId="77BD5B5D" w14:textId="77777777" w:rsidTr="00331FFD">
        <w:trPr>
          <w:trHeight w:val="14685"/>
        </w:trPr>
        <w:tc>
          <w:tcPr>
            <w:tcW w:w="11520" w:type="dxa"/>
            <w:tcBorders>
              <w:top w:val="single" w:sz="12" w:space="0" w:color="8064A2" w:themeColor="accent4"/>
              <w:left w:val="single" w:sz="12" w:space="0" w:color="8064A2" w:themeColor="accent4"/>
              <w:bottom w:val="single" w:sz="12" w:space="0" w:color="8064A2" w:themeColor="accent4"/>
              <w:right w:val="single" w:sz="12" w:space="0" w:color="8064A2" w:themeColor="accent4"/>
            </w:tcBorders>
            <w:shd w:val="clear" w:color="auto" w:fill="auto"/>
            <w:tcMar>
              <w:top w:w="100" w:type="dxa"/>
              <w:left w:w="100" w:type="dxa"/>
              <w:bottom w:w="100" w:type="dxa"/>
              <w:right w:w="100" w:type="dxa"/>
            </w:tcMar>
          </w:tcPr>
          <w:p w14:paraId="7B776BBA" w14:textId="77777777" w:rsidR="00A01B9B" w:rsidRDefault="45C89903" w:rsidP="00A01B9B">
            <w:pPr>
              <w:jc w:val="center"/>
              <w:rPr>
                <w:rFonts w:ascii="Raleway" w:eastAsia="Raleway" w:hAnsi="Raleway" w:cs="Raleway"/>
                <w:b/>
                <w:bCs/>
                <w:sz w:val="28"/>
                <w:szCs w:val="28"/>
              </w:rPr>
            </w:pPr>
            <w:r>
              <w:rPr>
                <w:noProof/>
              </w:rPr>
              <w:lastRenderedPageBreak/>
              <w:drawing>
                <wp:inline distT="0" distB="0" distL="0" distR="0" wp14:anchorId="6AB9D05B" wp14:editId="4A4707D0">
                  <wp:extent cx="1022350" cy="930207"/>
                  <wp:effectExtent l="0" t="0" r="6350" b="3810"/>
                  <wp:docPr id="1669058861" name="Picture 1669058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047863" cy="953420"/>
                          </a:xfrm>
                          <a:prstGeom prst="rect">
                            <a:avLst/>
                          </a:prstGeom>
                        </pic:spPr>
                      </pic:pic>
                    </a:graphicData>
                  </a:graphic>
                </wp:inline>
              </w:drawing>
            </w:r>
            <w:r w:rsidR="00612C8F">
              <w:rPr>
                <w:rFonts w:ascii="Raleway" w:eastAsia="Raleway" w:hAnsi="Raleway" w:cs="Raleway"/>
                <w:b/>
                <w:sz w:val="28"/>
                <w:szCs w:val="28"/>
              </w:rPr>
              <w:br/>
            </w:r>
            <w:r w:rsidR="14B44B56" w:rsidRPr="00331FFD">
              <w:rPr>
                <w:rFonts w:ascii="Raleway" w:eastAsia="Raleway" w:hAnsi="Raleway" w:cs="Raleway"/>
                <w:b/>
                <w:bCs/>
                <w:sz w:val="28"/>
                <w:szCs w:val="28"/>
              </w:rPr>
              <w:t xml:space="preserve">                                                 </w:t>
            </w:r>
          </w:p>
          <w:p w14:paraId="38955BF1" w14:textId="220380F8" w:rsidR="00ED4DA7" w:rsidRDefault="00612C8F" w:rsidP="00A01B9B">
            <w:pPr>
              <w:jc w:val="center"/>
            </w:pPr>
            <w:r w:rsidRPr="00331FFD">
              <w:rPr>
                <w:rFonts w:ascii="Raleway" w:eastAsia="Raleway" w:hAnsi="Raleway" w:cs="Raleway"/>
                <w:b/>
                <w:bCs/>
                <w:sz w:val="28"/>
                <w:szCs w:val="28"/>
              </w:rPr>
              <w:t xml:space="preserve">Additional Learning Needs Policy </w:t>
            </w:r>
            <w:r>
              <w:rPr>
                <w:rFonts w:ascii="Raleway" w:eastAsia="Raleway" w:hAnsi="Raleway" w:cs="Raleway"/>
                <w:b/>
                <w:sz w:val="28"/>
                <w:szCs w:val="28"/>
              </w:rPr>
              <w:br/>
            </w:r>
            <w:r w:rsidR="1295103F" w:rsidRPr="00331FFD">
              <w:rPr>
                <w:rFonts w:ascii="Raleway" w:eastAsia="Raleway" w:hAnsi="Raleway" w:cs="Raleway"/>
                <w:b/>
                <w:bCs/>
                <w:sz w:val="28"/>
                <w:szCs w:val="28"/>
              </w:rPr>
              <w:t xml:space="preserve">       J</w:t>
            </w:r>
            <w:r w:rsidR="34F9A7D4" w:rsidRPr="00331FFD">
              <w:rPr>
                <w:rFonts w:ascii="Raleway" w:eastAsia="Raleway" w:hAnsi="Raleway" w:cs="Raleway"/>
                <w:b/>
                <w:bCs/>
                <w:sz w:val="28"/>
                <w:szCs w:val="28"/>
              </w:rPr>
              <w:t>anuary 2025</w:t>
            </w:r>
          </w:p>
          <w:p w14:paraId="0A37501D" w14:textId="77777777" w:rsidR="00ED4DA7" w:rsidRDefault="00ED4DA7" w:rsidP="00A01B9B">
            <w:pPr>
              <w:jc w:val="center"/>
              <w:rPr>
                <w:rFonts w:ascii="Raleway" w:eastAsia="Raleway" w:hAnsi="Raleway" w:cs="Raleway"/>
                <w:b/>
                <w:sz w:val="28"/>
                <w:szCs w:val="28"/>
              </w:rPr>
            </w:pPr>
          </w:p>
          <w:p w14:paraId="5DAB6C7B" w14:textId="77777777" w:rsidR="00ED4DA7" w:rsidRDefault="00ED4DA7">
            <w:pPr>
              <w:rPr>
                <w:rFonts w:ascii="Raleway" w:eastAsia="Raleway" w:hAnsi="Raleway" w:cs="Raleway"/>
              </w:rPr>
            </w:pPr>
          </w:p>
          <w:p w14:paraId="6183AF9B" w14:textId="77777777" w:rsidR="00ED4DA7" w:rsidRDefault="00612C8F">
            <w:pPr>
              <w:rPr>
                <w:rFonts w:ascii="Raleway" w:eastAsia="Raleway" w:hAnsi="Raleway" w:cs="Raleway"/>
              </w:rPr>
            </w:pPr>
            <w:r>
              <w:rPr>
                <w:rFonts w:ascii="Raleway" w:eastAsia="Raleway" w:hAnsi="Raleway" w:cs="Raleway"/>
              </w:rPr>
              <w:t xml:space="preserve">This Policy has been reviewed and updated in line with the Additional Learning Needs and Educational Tribunal (Wales) Act 2018 (ALNET). </w:t>
            </w:r>
          </w:p>
          <w:p w14:paraId="02EB378F" w14:textId="77777777" w:rsidR="00ED4DA7" w:rsidRDefault="00ED4DA7">
            <w:pPr>
              <w:rPr>
                <w:rFonts w:ascii="Raleway" w:eastAsia="Raleway" w:hAnsi="Raleway" w:cs="Raleway"/>
              </w:rPr>
            </w:pPr>
          </w:p>
          <w:p w14:paraId="2635E364" w14:textId="77777777" w:rsidR="00ED4DA7" w:rsidRDefault="00612C8F">
            <w:pPr>
              <w:spacing w:line="259" w:lineRule="auto"/>
              <w:rPr>
                <w:rFonts w:ascii="Raleway" w:eastAsia="Raleway" w:hAnsi="Raleway" w:cs="Raleway"/>
              </w:rPr>
            </w:pPr>
            <w:r>
              <w:rPr>
                <w:rFonts w:ascii="Raleway" w:eastAsia="Raleway" w:hAnsi="Raleway" w:cs="Raleway"/>
                <w:b/>
              </w:rPr>
              <w:t>Introduction</w:t>
            </w:r>
            <w:r>
              <w:rPr>
                <w:rFonts w:ascii="Raleway" w:eastAsia="Raleway" w:hAnsi="Raleway" w:cs="Raleway"/>
              </w:rPr>
              <w:t xml:space="preserve"> </w:t>
            </w:r>
          </w:p>
          <w:p w14:paraId="7D49AF64" w14:textId="17591CD3" w:rsidR="00ED4DA7" w:rsidRDefault="0FABE80A">
            <w:pPr>
              <w:spacing w:line="259" w:lineRule="auto"/>
              <w:rPr>
                <w:rFonts w:ascii="Raleway" w:eastAsia="Raleway" w:hAnsi="Raleway" w:cs="Raleway"/>
              </w:rPr>
            </w:pPr>
            <w:r w:rsidRPr="00331FFD">
              <w:rPr>
                <w:rFonts w:ascii="Raleway" w:eastAsia="Raleway" w:hAnsi="Raleway" w:cs="Raleway"/>
              </w:rPr>
              <w:t xml:space="preserve">Maerdy Community Primary School </w:t>
            </w:r>
            <w:r w:rsidR="00612C8F" w:rsidRPr="00331FFD">
              <w:rPr>
                <w:rFonts w:ascii="Raleway" w:eastAsia="Raleway" w:hAnsi="Raleway" w:cs="Raleway"/>
              </w:rPr>
              <w:t xml:space="preserve">provides a broad and balanced curriculum for all our learners. </w:t>
            </w:r>
            <w:r w:rsidR="633C673B" w:rsidRPr="00331FFD">
              <w:rPr>
                <w:rFonts w:ascii="Raleway" w:eastAsia="Raleway" w:hAnsi="Raleway" w:cs="Raleway"/>
              </w:rPr>
              <w:t>Our</w:t>
            </w:r>
            <w:r w:rsidR="00612C8F" w:rsidRPr="00331FFD">
              <w:rPr>
                <w:rFonts w:ascii="Raleway" w:eastAsia="Raleway" w:hAnsi="Raleway" w:cs="Raleway"/>
              </w:rPr>
              <w:t xml:space="preserve"> </w:t>
            </w:r>
            <w:r w:rsidR="42F3999F" w:rsidRPr="00331FFD">
              <w:rPr>
                <w:rFonts w:ascii="Raleway" w:eastAsia="Raleway" w:hAnsi="Raleway" w:cs="Raleway"/>
              </w:rPr>
              <w:t xml:space="preserve">Maerdy </w:t>
            </w:r>
            <w:r w:rsidR="00612C8F" w:rsidRPr="00331FFD">
              <w:rPr>
                <w:rFonts w:ascii="Raleway" w:eastAsia="Raleway" w:hAnsi="Raleway" w:cs="Raleway"/>
              </w:rPr>
              <w:t xml:space="preserve">Curriculum and associated Curriculum for Wales 2022 is our initial starting point for our planning that meets the specific needs of individuals and groups of children. When planning, teachers set suitable learning targets and appropriate challenges that respond to children's diverse learning needs. Some of our children may experience barriers to learning that require particular action from our school. </w:t>
            </w:r>
          </w:p>
          <w:p w14:paraId="6A05A809" w14:textId="77777777" w:rsidR="00ED4DA7" w:rsidRDefault="00ED4DA7">
            <w:pPr>
              <w:spacing w:line="259" w:lineRule="auto"/>
              <w:rPr>
                <w:rFonts w:ascii="Raleway" w:eastAsia="Raleway" w:hAnsi="Raleway" w:cs="Raleway"/>
              </w:rPr>
            </w:pPr>
          </w:p>
          <w:p w14:paraId="30BED5E2" w14:textId="5F4DB3DB" w:rsidR="00ED4DA7" w:rsidRDefault="00612C8F">
            <w:pPr>
              <w:spacing w:line="259" w:lineRule="auto"/>
              <w:rPr>
                <w:rFonts w:ascii="Raleway" w:eastAsia="Raleway" w:hAnsi="Raleway" w:cs="Raleway"/>
              </w:rPr>
            </w:pPr>
            <w:r w:rsidRPr="00331FFD">
              <w:rPr>
                <w:rFonts w:ascii="Raleway" w:eastAsia="Raleway" w:hAnsi="Raleway" w:cs="Raleway"/>
              </w:rPr>
              <w:t xml:space="preserve">These actions and requirements are likely to arise </w:t>
            </w:r>
            <w:r w:rsidR="05B23EA7" w:rsidRPr="00331FFD">
              <w:rPr>
                <w:rFonts w:ascii="Raleway" w:eastAsia="Raleway" w:hAnsi="Raleway" w:cs="Raleway"/>
              </w:rPr>
              <w:t>because of</w:t>
            </w:r>
            <w:r w:rsidRPr="00331FFD">
              <w:rPr>
                <w:rFonts w:ascii="Raleway" w:eastAsia="Raleway" w:hAnsi="Raleway" w:cs="Raleway"/>
              </w:rPr>
              <w:t xml:space="preserve"> a child having an Additional Learning Need(s). Teachers take account of these additional needs and provide appropriate provision and </w:t>
            </w:r>
            <w:r w:rsidR="6D6B830C" w:rsidRPr="00331FFD">
              <w:rPr>
                <w:rFonts w:ascii="Raleway" w:eastAsia="Raleway" w:hAnsi="Raleway" w:cs="Raleway"/>
              </w:rPr>
              <w:t>adjust</w:t>
            </w:r>
            <w:r w:rsidRPr="00331FFD">
              <w:rPr>
                <w:rFonts w:ascii="Raleway" w:eastAsia="Raleway" w:hAnsi="Raleway" w:cs="Raleway"/>
              </w:rPr>
              <w:t>, where necessary, to support individuals or groups of children and thus enable them to participate effectively in curriculum and assessment activities. Such children may need support or provision that is in addition to the provision and support universally available to our learners.</w:t>
            </w:r>
          </w:p>
          <w:p w14:paraId="5A39BBE3" w14:textId="77777777" w:rsidR="00ED4DA7" w:rsidRDefault="00ED4DA7">
            <w:pPr>
              <w:spacing w:line="259" w:lineRule="auto"/>
              <w:rPr>
                <w:rFonts w:ascii="Raleway" w:eastAsia="Raleway" w:hAnsi="Raleway" w:cs="Raleway"/>
              </w:rPr>
            </w:pPr>
          </w:p>
          <w:p w14:paraId="38E54809" w14:textId="56FE3CA1" w:rsidR="00ED4DA7" w:rsidRDefault="00612C8F">
            <w:pPr>
              <w:spacing w:line="259" w:lineRule="auto"/>
              <w:rPr>
                <w:rFonts w:ascii="Raleway" w:eastAsia="Raleway" w:hAnsi="Raleway" w:cs="Raleway"/>
              </w:rPr>
            </w:pPr>
            <w:r w:rsidRPr="00331FFD">
              <w:rPr>
                <w:rFonts w:ascii="Raleway" w:eastAsia="Raleway" w:hAnsi="Raleway" w:cs="Raleway"/>
              </w:rPr>
              <w:t xml:space="preserve">Children may experience barriers to learning either continually throughout their time at </w:t>
            </w:r>
            <w:r w:rsidR="3F9D87C1" w:rsidRPr="00331FFD">
              <w:rPr>
                <w:rFonts w:ascii="Raleway" w:eastAsia="Raleway" w:hAnsi="Raleway" w:cs="Raleway"/>
              </w:rPr>
              <w:t>Maerdy</w:t>
            </w:r>
            <w:r w:rsidRPr="00331FFD">
              <w:rPr>
                <w:rFonts w:ascii="Raleway" w:eastAsia="Raleway" w:hAnsi="Raleway" w:cs="Raleway"/>
              </w:rPr>
              <w:t xml:space="preserve"> or on a short-term, temporary basis. This policy ensures that curriculum planning and assessment for children with Additional Learning Needs takes account of the type, duration and extent of the need experienced by the child.</w:t>
            </w:r>
          </w:p>
          <w:p w14:paraId="41C8F396" w14:textId="77777777" w:rsidR="00ED4DA7" w:rsidRDefault="00ED4DA7">
            <w:pPr>
              <w:spacing w:line="259" w:lineRule="auto"/>
              <w:rPr>
                <w:rFonts w:ascii="Raleway" w:eastAsia="Raleway" w:hAnsi="Raleway" w:cs="Raleway"/>
              </w:rPr>
            </w:pPr>
          </w:p>
          <w:p w14:paraId="67FD2B69" w14:textId="46D2845E" w:rsidR="00ED4DA7" w:rsidRDefault="33E9D5E6">
            <w:pPr>
              <w:spacing w:line="259" w:lineRule="auto"/>
              <w:rPr>
                <w:rFonts w:ascii="Raleway" w:eastAsia="Raleway" w:hAnsi="Raleway" w:cs="Raleway"/>
              </w:rPr>
            </w:pPr>
            <w:r w:rsidRPr="00331FFD">
              <w:rPr>
                <w:rFonts w:ascii="Raleway" w:eastAsia="Raleway" w:hAnsi="Raleway" w:cs="Raleway"/>
              </w:rPr>
              <w:t>Maerdy Community</w:t>
            </w:r>
            <w:r w:rsidR="00612C8F" w:rsidRPr="00331FFD">
              <w:rPr>
                <w:rFonts w:ascii="Raleway" w:eastAsia="Raleway" w:hAnsi="Raleway" w:cs="Raleway"/>
              </w:rPr>
              <w:t xml:space="preserve"> Primary School recognises that children with disabilities or a medical diagnosis may experience some barriers to learning that require Additional Learning Provisions (ALP). However, not all children defined as disabled or with a medical diagnosis will require such Additional Provision. A child with asthma or diabetes, or a diagnosis of Autistic Spectrum Disorder (ASD) for example, may not have Additional Learning Needs, but may still have rights and require reasonable adjustment under the Equality Act 2010. We will assess each child as required and make the appropriate provision based on their identified needs. </w:t>
            </w:r>
          </w:p>
          <w:p w14:paraId="72A3D3EC" w14:textId="77777777" w:rsidR="00ED4DA7" w:rsidRDefault="00ED4DA7">
            <w:pPr>
              <w:spacing w:line="259" w:lineRule="auto"/>
              <w:rPr>
                <w:rFonts w:ascii="Raleway" w:eastAsia="Raleway" w:hAnsi="Raleway" w:cs="Raleway"/>
              </w:rPr>
            </w:pPr>
          </w:p>
          <w:p w14:paraId="5C5CBD27" w14:textId="77777777" w:rsidR="00ED4DA7" w:rsidRDefault="00612C8F">
            <w:pPr>
              <w:spacing w:line="259" w:lineRule="auto"/>
              <w:rPr>
                <w:rFonts w:ascii="Raleway" w:eastAsia="Raleway" w:hAnsi="Raleway" w:cs="Raleway"/>
                <w:b/>
              </w:rPr>
            </w:pPr>
            <w:r>
              <w:rPr>
                <w:rFonts w:ascii="Raleway" w:eastAsia="Raleway" w:hAnsi="Raleway" w:cs="Raleway"/>
                <w:b/>
              </w:rPr>
              <w:t xml:space="preserve">Aims and Objectives </w:t>
            </w:r>
          </w:p>
          <w:p w14:paraId="65BAA3A4" w14:textId="77777777" w:rsidR="00ED4DA7" w:rsidRDefault="00612C8F">
            <w:pPr>
              <w:spacing w:line="259" w:lineRule="auto"/>
              <w:rPr>
                <w:rFonts w:ascii="Raleway" w:eastAsia="Raleway" w:hAnsi="Raleway" w:cs="Raleway"/>
              </w:rPr>
            </w:pPr>
            <w:r>
              <w:rPr>
                <w:rFonts w:ascii="Raleway" w:eastAsia="Raleway" w:hAnsi="Raleway" w:cs="Raleway"/>
              </w:rPr>
              <w:t xml:space="preserve">The aims and objectives of this policy are: </w:t>
            </w:r>
          </w:p>
          <w:p w14:paraId="710892F9" w14:textId="77777777" w:rsidR="00ED4DA7" w:rsidRDefault="00612C8F">
            <w:pPr>
              <w:numPr>
                <w:ilvl w:val="0"/>
                <w:numId w:val="4"/>
              </w:numPr>
              <w:spacing w:line="360" w:lineRule="auto"/>
              <w:rPr>
                <w:rFonts w:ascii="Raleway" w:eastAsia="Raleway" w:hAnsi="Raleway" w:cs="Raleway"/>
              </w:rPr>
            </w:pPr>
            <w:r>
              <w:rPr>
                <w:rFonts w:ascii="Raleway" w:eastAsia="Raleway" w:hAnsi="Raleway" w:cs="Raleway"/>
              </w:rPr>
              <w:t xml:space="preserve">to create an environment that meets the Additional Learning Needs of each child; </w:t>
            </w:r>
          </w:p>
          <w:p w14:paraId="56C42748" w14:textId="77777777" w:rsidR="00ED4DA7" w:rsidRDefault="00612C8F">
            <w:pPr>
              <w:numPr>
                <w:ilvl w:val="0"/>
                <w:numId w:val="4"/>
              </w:numPr>
              <w:spacing w:line="360" w:lineRule="auto"/>
              <w:rPr>
                <w:rFonts w:ascii="Raleway" w:eastAsia="Raleway" w:hAnsi="Raleway" w:cs="Raleway"/>
              </w:rPr>
            </w:pPr>
            <w:r>
              <w:rPr>
                <w:rFonts w:ascii="Raleway" w:eastAsia="Raleway" w:hAnsi="Raleway" w:cs="Raleway"/>
              </w:rPr>
              <w:t>to ensure that the Additional Learning Needs of children are identified, assessed and provided for;</w:t>
            </w:r>
          </w:p>
          <w:p w14:paraId="095D091C" w14:textId="77777777" w:rsidR="00ED4DA7" w:rsidRDefault="00612C8F">
            <w:pPr>
              <w:numPr>
                <w:ilvl w:val="0"/>
                <w:numId w:val="1"/>
              </w:numPr>
              <w:spacing w:line="360" w:lineRule="auto"/>
              <w:rPr>
                <w:rFonts w:ascii="Raleway" w:eastAsia="Raleway" w:hAnsi="Raleway" w:cs="Raleway"/>
              </w:rPr>
            </w:pPr>
            <w:r>
              <w:rPr>
                <w:rFonts w:ascii="Raleway" w:eastAsia="Raleway" w:hAnsi="Raleway" w:cs="Raleway"/>
              </w:rPr>
              <w:t>to make clear the expectations of all partners in the process;</w:t>
            </w:r>
          </w:p>
          <w:p w14:paraId="53A41A4D" w14:textId="77777777" w:rsidR="00ED4DA7" w:rsidRDefault="00612C8F">
            <w:pPr>
              <w:numPr>
                <w:ilvl w:val="0"/>
                <w:numId w:val="1"/>
              </w:numPr>
              <w:spacing w:line="360" w:lineRule="auto"/>
              <w:rPr>
                <w:rFonts w:ascii="Raleway" w:eastAsia="Raleway" w:hAnsi="Raleway" w:cs="Raleway"/>
              </w:rPr>
            </w:pPr>
            <w:r>
              <w:rPr>
                <w:rFonts w:ascii="Raleway" w:eastAsia="Raleway" w:hAnsi="Raleway" w:cs="Raleway"/>
              </w:rPr>
              <w:t>to identify the roles and responsibilities of staff in providing for children's Additional Learning Needs;</w:t>
            </w:r>
          </w:p>
          <w:p w14:paraId="32425711" w14:textId="0FFE1B94" w:rsidR="00ED4DA7" w:rsidRDefault="00612C8F">
            <w:pPr>
              <w:numPr>
                <w:ilvl w:val="0"/>
                <w:numId w:val="1"/>
              </w:numPr>
              <w:spacing w:line="360" w:lineRule="auto"/>
              <w:rPr>
                <w:rFonts w:ascii="Raleway" w:eastAsia="Raleway" w:hAnsi="Raleway" w:cs="Raleway"/>
              </w:rPr>
            </w:pPr>
            <w:r w:rsidRPr="00331FFD">
              <w:rPr>
                <w:rFonts w:ascii="Raleway" w:eastAsia="Raleway" w:hAnsi="Raleway" w:cs="Raleway"/>
              </w:rPr>
              <w:t xml:space="preserve">to enable all children to have full access to all elements of </w:t>
            </w:r>
            <w:r w:rsidR="1306C65D" w:rsidRPr="00331FFD">
              <w:rPr>
                <w:rFonts w:ascii="Raleway" w:eastAsia="Raleway" w:hAnsi="Raleway" w:cs="Raleway"/>
              </w:rPr>
              <w:t>our</w:t>
            </w:r>
            <w:r w:rsidRPr="00331FFD">
              <w:rPr>
                <w:rFonts w:ascii="Raleway" w:eastAsia="Raleway" w:hAnsi="Raleway" w:cs="Raleway"/>
              </w:rPr>
              <w:t xml:space="preserve"> </w:t>
            </w:r>
            <w:r w:rsidR="2252511C" w:rsidRPr="00331FFD">
              <w:rPr>
                <w:rFonts w:ascii="Raleway" w:eastAsia="Raleway" w:hAnsi="Raleway" w:cs="Raleway"/>
              </w:rPr>
              <w:t xml:space="preserve">Maerdy </w:t>
            </w:r>
            <w:r w:rsidRPr="00331FFD">
              <w:rPr>
                <w:rFonts w:ascii="Raleway" w:eastAsia="Raleway" w:hAnsi="Raleway" w:cs="Raleway"/>
              </w:rPr>
              <w:t>Curriculum;</w:t>
            </w:r>
          </w:p>
          <w:p w14:paraId="7556EA39" w14:textId="79C7B8AA" w:rsidR="00ED4DA7" w:rsidRDefault="00612C8F">
            <w:pPr>
              <w:numPr>
                <w:ilvl w:val="0"/>
                <w:numId w:val="1"/>
              </w:numPr>
              <w:spacing w:line="360" w:lineRule="auto"/>
              <w:rPr>
                <w:rFonts w:ascii="Raleway" w:eastAsia="Raleway" w:hAnsi="Raleway" w:cs="Raleway"/>
              </w:rPr>
            </w:pPr>
            <w:r w:rsidRPr="00331FFD">
              <w:rPr>
                <w:rFonts w:ascii="Raleway" w:eastAsia="Raleway" w:hAnsi="Raleway" w:cs="Raleway"/>
              </w:rPr>
              <w:t xml:space="preserve">to ensure that parents or carers </w:t>
            </w:r>
            <w:r w:rsidR="36666EC9" w:rsidRPr="00331FFD">
              <w:rPr>
                <w:rFonts w:ascii="Raleway" w:eastAsia="Raleway" w:hAnsi="Raleway" w:cs="Raleway"/>
              </w:rPr>
              <w:t>can</w:t>
            </w:r>
            <w:r w:rsidRPr="00331FFD">
              <w:rPr>
                <w:rFonts w:ascii="Raleway" w:eastAsia="Raleway" w:hAnsi="Raleway" w:cs="Raleway"/>
              </w:rPr>
              <w:t xml:space="preserve"> play their part in supporting their child's education and learning journey;</w:t>
            </w:r>
          </w:p>
          <w:p w14:paraId="1643E6C0" w14:textId="77777777" w:rsidR="00ED4DA7" w:rsidRDefault="00612C8F">
            <w:pPr>
              <w:numPr>
                <w:ilvl w:val="0"/>
                <w:numId w:val="1"/>
              </w:numPr>
              <w:spacing w:after="240" w:line="360" w:lineRule="auto"/>
              <w:rPr>
                <w:rFonts w:ascii="Raleway" w:eastAsia="Raleway" w:hAnsi="Raleway" w:cs="Raleway"/>
              </w:rPr>
            </w:pPr>
            <w:r>
              <w:rPr>
                <w:rFonts w:ascii="Raleway" w:eastAsia="Raleway" w:hAnsi="Raleway" w:cs="Raleway"/>
              </w:rPr>
              <w:t>to ensure that our children have a voice in this process.</w:t>
            </w:r>
          </w:p>
        </w:tc>
      </w:tr>
    </w:tbl>
    <w:p w14:paraId="0D0B940D" w14:textId="0680A6D7" w:rsidR="006A0B7F" w:rsidRDefault="006A0B7F"/>
    <w:p w14:paraId="31D5539D" w14:textId="68031E36" w:rsidR="00ED4DA7" w:rsidRPr="006A0B7F" w:rsidRDefault="00ED4DA7" w:rsidP="006A0B7F">
      <w:pPr>
        <w:tabs>
          <w:tab w:val="left" w:pos="1500"/>
        </w:tabs>
      </w:pPr>
    </w:p>
    <w:tbl>
      <w:tblPr>
        <w:tblStyle w:val="a0"/>
        <w:tblW w:w="11520"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ayout w:type="fixed"/>
        <w:tblLook w:val="0600" w:firstRow="0" w:lastRow="0" w:firstColumn="0" w:lastColumn="0" w:noHBand="1" w:noVBand="1"/>
      </w:tblPr>
      <w:tblGrid>
        <w:gridCol w:w="11520"/>
      </w:tblGrid>
      <w:tr w:rsidR="00ED4DA7" w14:paraId="6FE5EEF5" w14:textId="77777777" w:rsidTr="00331FFD">
        <w:trPr>
          <w:trHeight w:val="14760"/>
        </w:trPr>
        <w:tc>
          <w:tcPr>
            <w:tcW w:w="11520" w:type="dxa"/>
            <w:tcBorders>
              <w:top w:val="single" w:sz="12" w:space="0" w:color="8064A2" w:themeColor="accent4"/>
              <w:left w:val="single" w:sz="12" w:space="0" w:color="8064A2" w:themeColor="accent4"/>
              <w:bottom w:val="single" w:sz="12" w:space="0" w:color="8064A2" w:themeColor="accent4"/>
              <w:right w:val="single" w:sz="12" w:space="0" w:color="8064A2" w:themeColor="accent4"/>
            </w:tcBorders>
            <w:shd w:val="clear" w:color="auto" w:fill="auto"/>
            <w:tcMar>
              <w:top w:w="100" w:type="dxa"/>
              <w:left w:w="100" w:type="dxa"/>
              <w:bottom w:w="100" w:type="dxa"/>
              <w:right w:w="100" w:type="dxa"/>
            </w:tcMar>
          </w:tcPr>
          <w:p w14:paraId="76541F1C" w14:textId="77777777" w:rsidR="00ED4DA7" w:rsidRDefault="00612C8F">
            <w:pPr>
              <w:spacing w:line="259" w:lineRule="auto"/>
              <w:rPr>
                <w:rFonts w:ascii="Raleway" w:eastAsia="Raleway" w:hAnsi="Raleway" w:cs="Raleway"/>
                <w:b/>
              </w:rPr>
            </w:pPr>
            <w:r>
              <w:rPr>
                <w:rFonts w:ascii="Raleway" w:eastAsia="Raleway" w:hAnsi="Raleway" w:cs="Raleway"/>
                <w:b/>
              </w:rPr>
              <w:lastRenderedPageBreak/>
              <w:t>The Additional Learning Needs Co-Ordinator (</w:t>
            </w:r>
            <w:proofErr w:type="spellStart"/>
            <w:r>
              <w:rPr>
                <w:rFonts w:ascii="Raleway" w:eastAsia="Raleway" w:hAnsi="Raleway" w:cs="Raleway"/>
                <w:b/>
              </w:rPr>
              <w:t>ALNCo</w:t>
            </w:r>
            <w:proofErr w:type="spellEnd"/>
            <w:r>
              <w:rPr>
                <w:rFonts w:ascii="Raleway" w:eastAsia="Raleway" w:hAnsi="Raleway" w:cs="Raleway"/>
                <w:b/>
              </w:rPr>
              <w:t>)</w:t>
            </w:r>
          </w:p>
          <w:p w14:paraId="5DBCC736" w14:textId="2A854C11" w:rsidR="00ED4DA7" w:rsidRDefault="00612C8F">
            <w:pPr>
              <w:spacing w:line="259" w:lineRule="auto"/>
              <w:rPr>
                <w:rFonts w:ascii="Raleway" w:eastAsia="Raleway" w:hAnsi="Raleway" w:cs="Raleway"/>
              </w:rPr>
            </w:pPr>
            <w:r w:rsidRPr="00331FFD">
              <w:rPr>
                <w:rFonts w:ascii="Raleway" w:eastAsia="Raleway" w:hAnsi="Raleway" w:cs="Raleway"/>
              </w:rPr>
              <w:t>The Additional Learning Needs Coordinator (</w:t>
            </w:r>
            <w:proofErr w:type="spellStart"/>
            <w:r w:rsidRPr="00331FFD">
              <w:rPr>
                <w:rFonts w:ascii="Raleway" w:eastAsia="Raleway" w:hAnsi="Raleway" w:cs="Raleway"/>
              </w:rPr>
              <w:t>ALNCo</w:t>
            </w:r>
            <w:proofErr w:type="spellEnd"/>
            <w:r w:rsidRPr="00331FFD">
              <w:rPr>
                <w:rFonts w:ascii="Raleway" w:eastAsia="Raleway" w:hAnsi="Raleway" w:cs="Raleway"/>
              </w:rPr>
              <w:t xml:space="preserve">) is now a statutory role </w:t>
            </w:r>
            <w:r w:rsidR="18F9EE7B" w:rsidRPr="00331FFD">
              <w:rPr>
                <w:rFonts w:ascii="Raleway" w:eastAsia="Raleway" w:hAnsi="Raleway" w:cs="Raleway"/>
              </w:rPr>
              <w:t>with-in school</w:t>
            </w:r>
            <w:r w:rsidRPr="00331FFD">
              <w:rPr>
                <w:rFonts w:ascii="Raleway" w:eastAsia="Raleway" w:hAnsi="Raleway" w:cs="Raleway"/>
              </w:rPr>
              <w:t xml:space="preserve">. Whilst all our practitioners are teachers of children and young people with Additional Learning Needs, the </w:t>
            </w:r>
            <w:proofErr w:type="spellStart"/>
            <w:r w:rsidRPr="00331FFD">
              <w:rPr>
                <w:rFonts w:ascii="Raleway" w:eastAsia="Raleway" w:hAnsi="Raleway" w:cs="Raleway"/>
              </w:rPr>
              <w:t>ALNCo</w:t>
            </w:r>
            <w:proofErr w:type="spellEnd"/>
            <w:r w:rsidRPr="00331FFD">
              <w:rPr>
                <w:rFonts w:ascii="Raleway" w:eastAsia="Raleway" w:hAnsi="Raleway" w:cs="Raleway"/>
              </w:rPr>
              <w:t xml:space="preserve"> provides strategic level support across the school. </w:t>
            </w:r>
          </w:p>
          <w:p w14:paraId="0E27B00A" w14:textId="77777777" w:rsidR="00ED4DA7" w:rsidRDefault="00ED4DA7">
            <w:pPr>
              <w:spacing w:line="259" w:lineRule="auto"/>
              <w:rPr>
                <w:rFonts w:ascii="Raleway" w:eastAsia="Raleway" w:hAnsi="Raleway" w:cs="Raleway"/>
              </w:rPr>
            </w:pPr>
          </w:p>
          <w:p w14:paraId="503A1111" w14:textId="02E141A4" w:rsidR="00ED4DA7" w:rsidRDefault="00612C8F">
            <w:pPr>
              <w:spacing w:line="259" w:lineRule="auto"/>
              <w:rPr>
                <w:rFonts w:ascii="Raleway" w:eastAsia="Raleway" w:hAnsi="Raleway" w:cs="Raleway"/>
              </w:rPr>
            </w:pPr>
            <w:r w:rsidRPr="00331FFD">
              <w:rPr>
                <w:rFonts w:ascii="Raleway" w:eastAsia="Raleway" w:hAnsi="Raleway" w:cs="Raleway"/>
              </w:rPr>
              <w:t xml:space="preserve">At </w:t>
            </w:r>
            <w:r w:rsidR="19F5F3AA" w:rsidRPr="00331FFD">
              <w:rPr>
                <w:rFonts w:ascii="Raleway" w:eastAsia="Raleway" w:hAnsi="Raleway" w:cs="Raleway"/>
              </w:rPr>
              <w:t xml:space="preserve">Maerdy Community </w:t>
            </w:r>
            <w:r w:rsidRPr="00331FFD">
              <w:rPr>
                <w:rFonts w:ascii="Raleway" w:eastAsia="Raleway" w:hAnsi="Raleway" w:cs="Raleway"/>
              </w:rPr>
              <w:t xml:space="preserve">Primary School the </w:t>
            </w:r>
            <w:proofErr w:type="spellStart"/>
            <w:r w:rsidRPr="00331FFD">
              <w:rPr>
                <w:rFonts w:ascii="Raleway" w:eastAsia="Raleway" w:hAnsi="Raleway" w:cs="Raleway"/>
              </w:rPr>
              <w:t>ALNCo</w:t>
            </w:r>
            <w:proofErr w:type="spellEnd"/>
            <w:r w:rsidRPr="00331FFD">
              <w:rPr>
                <w:rFonts w:ascii="Raleway" w:eastAsia="Raleway" w:hAnsi="Raleway" w:cs="Raleway"/>
              </w:rPr>
              <w:t xml:space="preserve">: </w:t>
            </w:r>
          </w:p>
          <w:p w14:paraId="0DE49E6F" w14:textId="77777777" w:rsidR="00ED4DA7" w:rsidRDefault="00612C8F">
            <w:pPr>
              <w:numPr>
                <w:ilvl w:val="0"/>
                <w:numId w:val="5"/>
              </w:numPr>
              <w:spacing w:before="240" w:line="360" w:lineRule="auto"/>
              <w:rPr>
                <w:rFonts w:ascii="Raleway" w:eastAsia="Raleway" w:hAnsi="Raleway" w:cs="Raleway"/>
              </w:rPr>
            </w:pPr>
            <w:r>
              <w:rPr>
                <w:rFonts w:ascii="Raleway" w:eastAsia="Raleway" w:hAnsi="Raleway" w:cs="Raleway"/>
              </w:rPr>
              <w:t>manages the day-to-day operation of the policy;</w:t>
            </w:r>
          </w:p>
          <w:p w14:paraId="7D219466" w14:textId="77777777" w:rsidR="00ED4DA7" w:rsidRDefault="00612C8F">
            <w:pPr>
              <w:numPr>
                <w:ilvl w:val="0"/>
                <w:numId w:val="5"/>
              </w:numPr>
              <w:spacing w:line="360" w:lineRule="auto"/>
              <w:rPr>
                <w:rFonts w:ascii="Raleway" w:eastAsia="Raleway" w:hAnsi="Raleway" w:cs="Raleway"/>
              </w:rPr>
            </w:pPr>
            <w:r>
              <w:rPr>
                <w:rFonts w:ascii="Raleway" w:eastAsia="Raleway" w:hAnsi="Raleway" w:cs="Raleway"/>
              </w:rPr>
              <w:t>co-ordinates the provision for and manages the responses to children's Additional Learning Need(s);</w:t>
            </w:r>
          </w:p>
          <w:p w14:paraId="3336E2B3" w14:textId="77777777" w:rsidR="00ED4DA7" w:rsidRDefault="00612C8F">
            <w:pPr>
              <w:numPr>
                <w:ilvl w:val="0"/>
                <w:numId w:val="5"/>
              </w:numPr>
              <w:spacing w:line="360" w:lineRule="auto"/>
              <w:rPr>
                <w:rFonts w:ascii="Raleway" w:eastAsia="Raleway" w:hAnsi="Raleway" w:cs="Raleway"/>
              </w:rPr>
            </w:pPr>
            <w:r>
              <w:rPr>
                <w:rFonts w:ascii="Raleway" w:eastAsia="Raleway" w:hAnsi="Raleway" w:cs="Raleway"/>
              </w:rPr>
              <w:t>supports and advises colleagues;</w:t>
            </w:r>
          </w:p>
          <w:p w14:paraId="1800F02E" w14:textId="77777777" w:rsidR="00ED4DA7" w:rsidRDefault="00612C8F">
            <w:pPr>
              <w:numPr>
                <w:ilvl w:val="0"/>
                <w:numId w:val="5"/>
              </w:numPr>
              <w:spacing w:line="360" w:lineRule="auto"/>
              <w:rPr>
                <w:rFonts w:ascii="Raleway" w:eastAsia="Raleway" w:hAnsi="Raleway" w:cs="Raleway"/>
              </w:rPr>
            </w:pPr>
            <w:r>
              <w:rPr>
                <w:rFonts w:ascii="Raleway" w:eastAsia="Raleway" w:hAnsi="Raleway" w:cs="Raleway"/>
              </w:rPr>
              <w:t>oversees the records of all children with Additional Learning Needs;</w:t>
            </w:r>
          </w:p>
          <w:p w14:paraId="04BC56CD" w14:textId="77777777" w:rsidR="00ED4DA7" w:rsidRDefault="00612C8F">
            <w:pPr>
              <w:numPr>
                <w:ilvl w:val="0"/>
                <w:numId w:val="5"/>
              </w:numPr>
              <w:spacing w:line="360" w:lineRule="auto"/>
              <w:rPr>
                <w:rFonts w:ascii="Raleway" w:eastAsia="Raleway" w:hAnsi="Raleway" w:cs="Raleway"/>
              </w:rPr>
            </w:pPr>
            <w:r>
              <w:rPr>
                <w:rFonts w:ascii="Raleway" w:eastAsia="Raleway" w:hAnsi="Raleway" w:cs="Raleway"/>
              </w:rPr>
              <w:t>acts as the link with parents and carers;</w:t>
            </w:r>
          </w:p>
          <w:p w14:paraId="3DDE0DEE" w14:textId="77777777" w:rsidR="00ED4DA7" w:rsidRDefault="00612C8F">
            <w:pPr>
              <w:numPr>
                <w:ilvl w:val="0"/>
                <w:numId w:val="5"/>
              </w:numPr>
              <w:spacing w:line="360" w:lineRule="auto"/>
              <w:rPr>
                <w:rFonts w:ascii="Raleway" w:eastAsia="Raleway" w:hAnsi="Raleway" w:cs="Raleway"/>
              </w:rPr>
            </w:pPr>
            <w:r>
              <w:rPr>
                <w:rFonts w:ascii="Raleway" w:eastAsia="Raleway" w:hAnsi="Raleway" w:cs="Raleway"/>
              </w:rPr>
              <w:t>acts as the link with external agencies and other support partners;</w:t>
            </w:r>
          </w:p>
          <w:p w14:paraId="4D1C1EAB" w14:textId="77777777" w:rsidR="00ED4DA7" w:rsidRDefault="00612C8F">
            <w:pPr>
              <w:numPr>
                <w:ilvl w:val="0"/>
                <w:numId w:val="5"/>
              </w:numPr>
              <w:spacing w:line="360" w:lineRule="auto"/>
              <w:rPr>
                <w:rFonts w:ascii="Raleway" w:eastAsia="Raleway" w:hAnsi="Raleway" w:cs="Raleway"/>
              </w:rPr>
            </w:pPr>
            <w:r>
              <w:rPr>
                <w:rFonts w:ascii="Raleway" w:eastAsia="Raleway" w:hAnsi="Raleway" w:cs="Raleway"/>
              </w:rPr>
              <w:t>monitors and evaluates any Additional Learning Provision, and reports to the Governing Body;</w:t>
            </w:r>
          </w:p>
          <w:p w14:paraId="09965E6E" w14:textId="77777777" w:rsidR="00ED4DA7" w:rsidRDefault="00612C8F">
            <w:pPr>
              <w:numPr>
                <w:ilvl w:val="0"/>
                <w:numId w:val="5"/>
              </w:numPr>
              <w:spacing w:line="360" w:lineRule="auto"/>
              <w:rPr>
                <w:rFonts w:ascii="Raleway" w:eastAsia="Raleway" w:hAnsi="Raleway" w:cs="Raleway"/>
              </w:rPr>
            </w:pPr>
            <w:r>
              <w:rPr>
                <w:rFonts w:ascii="Raleway" w:eastAsia="Raleway" w:hAnsi="Raleway" w:cs="Raleway"/>
              </w:rPr>
              <w:t>manages a range of resources, both human and material, to enable appropriate provision to be made for children with Additional Learning Needs;</w:t>
            </w:r>
          </w:p>
          <w:p w14:paraId="022902B0" w14:textId="77777777" w:rsidR="00ED4DA7" w:rsidRDefault="00612C8F">
            <w:pPr>
              <w:numPr>
                <w:ilvl w:val="0"/>
                <w:numId w:val="5"/>
              </w:numPr>
              <w:spacing w:after="240" w:line="360" w:lineRule="auto"/>
              <w:rPr>
                <w:rFonts w:ascii="Raleway" w:eastAsia="Raleway" w:hAnsi="Raleway" w:cs="Raleway"/>
              </w:rPr>
            </w:pPr>
            <w:r>
              <w:rPr>
                <w:rFonts w:ascii="Raleway" w:eastAsia="Raleway" w:hAnsi="Raleway" w:cs="Raleway"/>
              </w:rPr>
              <w:t>contributes to the professional development of all staff.</w:t>
            </w:r>
          </w:p>
          <w:p w14:paraId="24911741" w14:textId="77777777" w:rsidR="00ED4DA7" w:rsidRDefault="00612C8F">
            <w:pPr>
              <w:spacing w:before="240" w:after="240" w:line="240" w:lineRule="auto"/>
              <w:rPr>
                <w:rFonts w:ascii="Raleway" w:eastAsia="Raleway" w:hAnsi="Raleway" w:cs="Raleway"/>
              </w:rPr>
            </w:pPr>
            <w:r>
              <w:rPr>
                <w:rFonts w:ascii="Raleway" w:eastAsia="Raleway" w:hAnsi="Raleway" w:cs="Raleway"/>
              </w:rPr>
              <w:t xml:space="preserve">The </w:t>
            </w:r>
            <w:proofErr w:type="spellStart"/>
            <w:r>
              <w:rPr>
                <w:rFonts w:ascii="Raleway" w:eastAsia="Raleway" w:hAnsi="Raleway" w:cs="Raleway"/>
              </w:rPr>
              <w:t>ALNCo</w:t>
            </w:r>
            <w:proofErr w:type="spellEnd"/>
            <w:r>
              <w:rPr>
                <w:rFonts w:ascii="Raleway" w:eastAsia="Raleway" w:hAnsi="Raleway" w:cs="Raleway"/>
              </w:rPr>
              <w:t xml:space="preserve"> monitors the movement of children within the ALN system. The </w:t>
            </w:r>
            <w:proofErr w:type="spellStart"/>
            <w:r>
              <w:rPr>
                <w:rFonts w:ascii="Raleway" w:eastAsia="Raleway" w:hAnsi="Raleway" w:cs="Raleway"/>
              </w:rPr>
              <w:t>ALNCo</w:t>
            </w:r>
            <w:proofErr w:type="spellEnd"/>
            <w:r>
              <w:rPr>
                <w:rFonts w:ascii="Raleway" w:eastAsia="Raleway" w:hAnsi="Raleway" w:cs="Raleway"/>
              </w:rPr>
              <w:t xml:space="preserve"> provides Staff and Governors with regular summaries of the impact of the policy on the practice of the school. The </w:t>
            </w:r>
            <w:proofErr w:type="spellStart"/>
            <w:r>
              <w:rPr>
                <w:rFonts w:ascii="Raleway" w:eastAsia="Raleway" w:hAnsi="Raleway" w:cs="Raleway"/>
              </w:rPr>
              <w:t>ALNCo</w:t>
            </w:r>
            <w:proofErr w:type="spellEnd"/>
            <w:r>
              <w:rPr>
                <w:rFonts w:ascii="Raleway" w:eastAsia="Raleway" w:hAnsi="Raleway" w:cs="Raleway"/>
              </w:rPr>
              <w:t xml:space="preserve"> supports all staff working with children with Additional Learning Needs and assists with the completion of all necessary documents. The </w:t>
            </w:r>
            <w:proofErr w:type="spellStart"/>
            <w:r>
              <w:rPr>
                <w:rFonts w:ascii="Raleway" w:eastAsia="Raleway" w:hAnsi="Raleway" w:cs="Raleway"/>
              </w:rPr>
              <w:t>ALNCo</w:t>
            </w:r>
            <w:proofErr w:type="spellEnd"/>
            <w:r>
              <w:rPr>
                <w:rFonts w:ascii="Raleway" w:eastAsia="Raleway" w:hAnsi="Raleway" w:cs="Raleway"/>
              </w:rPr>
              <w:t xml:space="preserve"> and the Headteacher hold regular meetings to review the work of the school in this area. Similarly, the </w:t>
            </w:r>
            <w:proofErr w:type="spellStart"/>
            <w:r>
              <w:rPr>
                <w:rFonts w:ascii="Raleway" w:eastAsia="Raleway" w:hAnsi="Raleway" w:cs="Raleway"/>
              </w:rPr>
              <w:t>ALNCo</w:t>
            </w:r>
            <w:proofErr w:type="spellEnd"/>
            <w:r>
              <w:rPr>
                <w:rFonts w:ascii="Raleway" w:eastAsia="Raleway" w:hAnsi="Raleway" w:cs="Raleway"/>
              </w:rPr>
              <w:t xml:space="preserve"> and the ALN Link Governor hold regular meetings.</w:t>
            </w:r>
          </w:p>
          <w:p w14:paraId="15A9E944" w14:textId="0CEDCDD9" w:rsidR="00ED4DA7" w:rsidRDefault="00612C8F">
            <w:pPr>
              <w:spacing w:line="259" w:lineRule="auto"/>
              <w:rPr>
                <w:rFonts w:ascii="Raleway" w:eastAsia="Raleway" w:hAnsi="Raleway" w:cs="Raleway"/>
              </w:rPr>
            </w:pPr>
            <w:r w:rsidRPr="00331FFD">
              <w:rPr>
                <w:rFonts w:ascii="Raleway" w:eastAsia="Raleway" w:hAnsi="Raleway" w:cs="Raleway"/>
                <w:b/>
                <w:bCs/>
              </w:rPr>
              <w:t xml:space="preserve">Educational Inclusion </w:t>
            </w:r>
            <w:r>
              <w:br/>
            </w:r>
            <w:r w:rsidRPr="00331FFD">
              <w:rPr>
                <w:rFonts w:ascii="Raleway" w:eastAsia="Raleway" w:hAnsi="Raleway" w:cs="Raleway"/>
              </w:rPr>
              <w:t xml:space="preserve">At </w:t>
            </w:r>
            <w:r w:rsidR="3FF8DD67" w:rsidRPr="00331FFD">
              <w:rPr>
                <w:rFonts w:ascii="Raleway" w:eastAsia="Raleway" w:hAnsi="Raleway" w:cs="Raleway"/>
              </w:rPr>
              <w:t xml:space="preserve">Maerdy </w:t>
            </w:r>
            <w:r w:rsidR="5C0417FB" w:rsidRPr="00331FFD">
              <w:rPr>
                <w:rFonts w:ascii="Raleway" w:eastAsia="Raleway" w:hAnsi="Raleway" w:cs="Raleway"/>
              </w:rPr>
              <w:t>Community Primary</w:t>
            </w:r>
            <w:r w:rsidRPr="00331FFD">
              <w:rPr>
                <w:rFonts w:ascii="Raleway" w:eastAsia="Raleway" w:hAnsi="Raleway" w:cs="Raleway"/>
              </w:rPr>
              <w:t xml:space="preserve"> School, we ensure educational inclusion and provide a choice and voice to all our children, regardless of their need(s). We maintain high expectations of all our learners and instil high aspirations, during their time with us. We achieve this through working to remove the barriers to learning our children experience and increase participation. We want all our learners to feel that they are a valued and celebrated part of our school community. Through appropriate curricular provision, we respect the fact that children:</w:t>
            </w:r>
          </w:p>
          <w:p w14:paraId="6A7625DA" w14:textId="77777777" w:rsidR="00ED4DA7" w:rsidRDefault="00612C8F">
            <w:pPr>
              <w:numPr>
                <w:ilvl w:val="0"/>
                <w:numId w:val="6"/>
              </w:numPr>
              <w:spacing w:line="360" w:lineRule="auto"/>
              <w:rPr>
                <w:rFonts w:ascii="Raleway" w:eastAsia="Raleway" w:hAnsi="Raleway" w:cs="Raleway"/>
              </w:rPr>
            </w:pPr>
            <w:r>
              <w:rPr>
                <w:rFonts w:ascii="Raleway" w:eastAsia="Raleway" w:hAnsi="Raleway" w:cs="Raleway"/>
              </w:rPr>
              <w:t>have different learning and behavioural needs and aspirations;</w:t>
            </w:r>
          </w:p>
          <w:p w14:paraId="7BC1D6F9" w14:textId="77777777" w:rsidR="00ED4DA7" w:rsidRDefault="00612C8F">
            <w:pPr>
              <w:numPr>
                <w:ilvl w:val="0"/>
                <w:numId w:val="6"/>
              </w:numPr>
              <w:spacing w:line="360" w:lineRule="auto"/>
              <w:rPr>
                <w:rFonts w:ascii="Raleway" w:eastAsia="Raleway" w:hAnsi="Raleway" w:cs="Raleway"/>
              </w:rPr>
            </w:pPr>
            <w:r>
              <w:rPr>
                <w:rFonts w:ascii="Raleway" w:eastAsia="Raleway" w:hAnsi="Raleway" w:cs="Raleway"/>
              </w:rPr>
              <w:t>require different strategies for learning;</w:t>
            </w:r>
          </w:p>
          <w:p w14:paraId="3D0FEE79" w14:textId="77777777" w:rsidR="00ED4DA7" w:rsidRDefault="00612C8F">
            <w:pPr>
              <w:numPr>
                <w:ilvl w:val="0"/>
                <w:numId w:val="6"/>
              </w:numPr>
              <w:spacing w:line="360" w:lineRule="auto"/>
              <w:rPr>
                <w:rFonts w:ascii="Raleway" w:eastAsia="Raleway" w:hAnsi="Raleway" w:cs="Raleway"/>
              </w:rPr>
            </w:pPr>
            <w:r>
              <w:rPr>
                <w:rFonts w:ascii="Raleway" w:eastAsia="Raleway" w:hAnsi="Raleway" w:cs="Raleway"/>
              </w:rPr>
              <w:t>acquire, assimilate and communicate information at different rates;</w:t>
            </w:r>
          </w:p>
          <w:p w14:paraId="3A557DBE" w14:textId="77777777" w:rsidR="00ED4DA7" w:rsidRDefault="00612C8F">
            <w:pPr>
              <w:numPr>
                <w:ilvl w:val="0"/>
                <w:numId w:val="6"/>
              </w:numPr>
              <w:spacing w:line="360" w:lineRule="auto"/>
              <w:rPr>
                <w:rFonts w:ascii="Raleway" w:eastAsia="Raleway" w:hAnsi="Raleway" w:cs="Raleway"/>
              </w:rPr>
            </w:pPr>
            <w:r>
              <w:rPr>
                <w:rFonts w:ascii="Raleway" w:eastAsia="Raleway" w:hAnsi="Raleway" w:cs="Raleway"/>
              </w:rPr>
              <w:t>require a range of different teaching approaches, pedagogies and experiences.</w:t>
            </w:r>
          </w:p>
          <w:p w14:paraId="60061E4C" w14:textId="77777777" w:rsidR="00ED4DA7" w:rsidRDefault="00ED4DA7">
            <w:pPr>
              <w:widowControl w:val="0"/>
              <w:pBdr>
                <w:top w:val="nil"/>
                <w:left w:val="nil"/>
                <w:bottom w:val="nil"/>
                <w:right w:val="nil"/>
                <w:between w:val="nil"/>
              </w:pBdr>
              <w:spacing w:line="240" w:lineRule="auto"/>
            </w:pPr>
          </w:p>
          <w:p w14:paraId="575332CD" w14:textId="77777777" w:rsidR="00ED4DA7" w:rsidRDefault="00612C8F">
            <w:pPr>
              <w:spacing w:line="360" w:lineRule="auto"/>
              <w:rPr>
                <w:rFonts w:ascii="Raleway" w:eastAsia="Raleway" w:hAnsi="Raleway" w:cs="Raleway"/>
              </w:rPr>
            </w:pPr>
            <w:r>
              <w:rPr>
                <w:rFonts w:ascii="Raleway" w:eastAsia="Raleway" w:hAnsi="Raleway" w:cs="Raleway"/>
              </w:rPr>
              <w:t>Practitioners respond to children's learning needs by:</w:t>
            </w:r>
          </w:p>
          <w:p w14:paraId="70423E14" w14:textId="77777777" w:rsidR="00ED4DA7" w:rsidRDefault="00612C8F">
            <w:pPr>
              <w:numPr>
                <w:ilvl w:val="0"/>
                <w:numId w:val="7"/>
              </w:numPr>
              <w:spacing w:line="360" w:lineRule="auto"/>
              <w:rPr>
                <w:rFonts w:ascii="Raleway" w:eastAsia="Raleway" w:hAnsi="Raleway" w:cs="Raleway"/>
              </w:rPr>
            </w:pPr>
            <w:r>
              <w:rPr>
                <w:rFonts w:ascii="Raleway" w:eastAsia="Raleway" w:hAnsi="Raleway" w:cs="Raleway"/>
              </w:rPr>
              <w:t>providing high quality learning and teaching experiences and differentiation;</w:t>
            </w:r>
          </w:p>
          <w:p w14:paraId="0C769F8D" w14:textId="6D29C588" w:rsidR="00ED4DA7" w:rsidRDefault="00612C8F">
            <w:pPr>
              <w:numPr>
                <w:ilvl w:val="0"/>
                <w:numId w:val="3"/>
              </w:numPr>
              <w:spacing w:line="360" w:lineRule="auto"/>
            </w:pPr>
            <w:r w:rsidRPr="00331FFD">
              <w:rPr>
                <w:rFonts w:ascii="Raleway" w:eastAsia="Raleway" w:hAnsi="Raleway" w:cs="Raleway"/>
              </w:rPr>
              <w:t xml:space="preserve">planning to develop children's understanding </w:t>
            </w:r>
            <w:r w:rsidR="47291977" w:rsidRPr="00331FFD">
              <w:rPr>
                <w:rFonts w:ascii="Raleway" w:eastAsia="Raleway" w:hAnsi="Raleway" w:cs="Raleway"/>
              </w:rPr>
              <w:t>using</w:t>
            </w:r>
            <w:r w:rsidRPr="00331FFD">
              <w:rPr>
                <w:rFonts w:ascii="Raleway" w:eastAsia="Raleway" w:hAnsi="Raleway" w:cs="Raleway"/>
              </w:rPr>
              <w:t xml:space="preserve"> a range of stimuli, all their senses and varied experiences;</w:t>
            </w:r>
          </w:p>
          <w:p w14:paraId="50FADC96" w14:textId="77777777" w:rsidR="00ED4DA7" w:rsidRDefault="00612C8F">
            <w:pPr>
              <w:numPr>
                <w:ilvl w:val="0"/>
                <w:numId w:val="3"/>
              </w:numPr>
              <w:spacing w:line="360" w:lineRule="auto"/>
              <w:rPr>
                <w:rFonts w:ascii="Raleway" w:eastAsia="Raleway" w:hAnsi="Raleway" w:cs="Raleway"/>
              </w:rPr>
            </w:pPr>
            <w:r>
              <w:rPr>
                <w:rFonts w:ascii="Raleway" w:eastAsia="Raleway" w:hAnsi="Raleway" w:cs="Raleway"/>
              </w:rPr>
              <w:t>planning for children's full participation in learning, and in physical and practical activities;</w:t>
            </w:r>
          </w:p>
          <w:p w14:paraId="5ED5F954" w14:textId="45895825" w:rsidR="00ED4DA7" w:rsidRDefault="00612C8F">
            <w:pPr>
              <w:numPr>
                <w:ilvl w:val="0"/>
                <w:numId w:val="3"/>
              </w:numPr>
              <w:spacing w:line="360" w:lineRule="auto"/>
            </w:pPr>
            <w:r w:rsidRPr="00331FFD">
              <w:rPr>
                <w:rFonts w:ascii="Raleway" w:eastAsia="Raleway" w:hAnsi="Raleway" w:cs="Raleway"/>
              </w:rPr>
              <w:t xml:space="preserve">supporting children to manage their behaviour and develop positive attitudes to learning </w:t>
            </w:r>
            <w:r w:rsidR="4BD89162" w:rsidRPr="00331FFD">
              <w:rPr>
                <w:rFonts w:ascii="Raleway" w:eastAsia="Raleway" w:hAnsi="Raleway" w:cs="Raleway"/>
              </w:rPr>
              <w:t>to</w:t>
            </w:r>
            <w:r w:rsidRPr="00331FFD">
              <w:rPr>
                <w:rFonts w:ascii="Raleway" w:eastAsia="Raleway" w:hAnsi="Raleway" w:cs="Raleway"/>
              </w:rPr>
              <w:t xml:space="preserve"> take part in learning effectively and safely;</w:t>
            </w:r>
          </w:p>
          <w:p w14:paraId="55259134" w14:textId="77777777" w:rsidR="00ED4DA7" w:rsidRDefault="00612C8F">
            <w:pPr>
              <w:numPr>
                <w:ilvl w:val="0"/>
                <w:numId w:val="3"/>
              </w:numPr>
              <w:spacing w:after="240" w:line="360" w:lineRule="auto"/>
            </w:pPr>
            <w:r>
              <w:rPr>
                <w:rFonts w:ascii="Raleway" w:eastAsia="Raleway" w:hAnsi="Raleway" w:cs="Raleway"/>
              </w:rPr>
              <w:t>helping individuals to regulate their emotions, particularly trauma or stress, and to take part in learning.</w:t>
            </w:r>
          </w:p>
          <w:p w14:paraId="3E929994" w14:textId="77777777" w:rsidR="00ED4DA7" w:rsidRDefault="00612C8F">
            <w:pPr>
              <w:spacing w:line="360" w:lineRule="auto"/>
              <w:rPr>
                <w:rFonts w:ascii="Raleway" w:eastAsia="Raleway" w:hAnsi="Raleway" w:cs="Raleway"/>
                <w:b/>
              </w:rPr>
            </w:pPr>
            <w:r>
              <w:rPr>
                <w:rFonts w:ascii="Raleway" w:eastAsia="Raleway" w:hAnsi="Raleway" w:cs="Raleway"/>
                <w:b/>
              </w:rPr>
              <w:t>Assessment of Needs</w:t>
            </w:r>
          </w:p>
          <w:p w14:paraId="7FF3AC81" w14:textId="1E402D5B" w:rsidR="00ED4DA7" w:rsidRDefault="00612C8F">
            <w:pPr>
              <w:spacing w:line="240" w:lineRule="auto"/>
              <w:rPr>
                <w:rFonts w:ascii="Raleway" w:eastAsia="Raleway" w:hAnsi="Raleway" w:cs="Raleway"/>
              </w:rPr>
            </w:pPr>
            <w:r w:rsidRPr="00331FFD">
              <w:rPr>
                <w:rFonts w:ascii="Raleway" w:eastAsia="Raleway" w:hAnsi="Raleway" w:cs="Raleway"/>
              </w:rPr>
              <w:lastRenderedPageBreak/>
              <w:t xml:space="preserve">We begin to assess all our children upon entry into our Nursery provision to gain an understanding of their previous foundations in learning. We use this information to provide starting points for the development of an appropriate curriculum for all our learners. We recognise that children have various starting points and experiences and therefore allow our children time to settle into our school before making any judgements about Additional Learning Needs. However, where children have previously been identified by external agencies or </w:t>
            </w:r>
            <w:r w:rsidR="0EE22DA2" w:rsidRPr="00331FFD">
              <w:rPr>
                <w:rFonts w:ascii="Raleway" w:eastAsia="Raleway" w:hAnsi="Raleway" w:cs="Raleway"/>
              </w:rPr>
              <w:t>non-maintained</w:t>
            </w:r>
            <w:r w:rsidRPr="00331FFD">
              <w:rPr>
                <w:rFonts w:ascii="Raleway" w:eastAsia="Raleway" w:hAnsi="Raleway" w:cs="Raleway"/>
              </w:rPr>
              <w:t xml:space="preserve"> settings, it may occasionally be necessary to place a child on the Additional Learning Needs (ALN) Register immediately. At </w:t>
            </w:r>
            <w:r w:rsidR="556AD1C1" w:rsidRPr="00331FFD">
              <w:rPr>
                <w:rFonts w:ascii="Raleway" w:eastAsia="Raleway" w:hAnsi="Raleway" w:cs="Raleway"/>
              </w:rPr>
              <w:t>Maerdy</w:t>
            </w:r>
            <w:r w:rsidRPr="00331FFD">
              <w:rPr>
                <w:rFonts w:ascii="Raleway" w:eastAsia="Raleway" w:hAnsi="Raleway" w:cs="Raleway"/>
              </w:rPr>
              <w:t xml:space="preserve">, we recognise that some children entering our Nursery provision may experience temporary barriers to their learning, particularly surrounding Speech, Language and Communication difficulties or Social and Emotional difficulties. We therefore ensure that support is in place, at a universal level during the Early Years to plug the gaps identified and thus remove such barriers to learning, without the need to place the child on the ALN Register. </w:t>
            </w:r>
          </w:p>
          <w:p w14:paraId="44EAFD9C" w14:textId="77777777" w:rsidR="00ED4DA7" w:rsidRDefault="00ED4DA7">
            <w:pPr>
              <w:spacing w:line="240" w:lineRule="auto"/>
              <w:rPr>
                <w:rFonts w:ascii="Raleway" w:eastAsia="Raleway" w:hAnsi="Raleway" w:cs="Raleway"/>
              </w:rPr>
            </w:pPr>
          </w:p>
          <w:p w14:paraId="3B4C9886" w14:textId="5A8DC2F7" w:rsidR="00ED4DA7" w:rsidRDefault="291ADDA1">
            <w:pPr>
              <w:spacing w:line="240" w:lineRule="auto"/>
              <w:rPr>
                <w:rFonts w:ascii="Raleway" w:eastAsia="Raleway" w:hAnsi="Raleway" w:cs="Raleway"/>
              </w:rPr>
            </w:pPr>
            <w:r w:rsidRPr="00331FFD">
              <w:rPr>
                <w:rFonts w:ascii="Raleway" w:eastAsia="Raleway" w:hAnsi="Raleway" w:cs="Raleway"/>
              </w:rPr>
              <w:t>If,</w:t>
            </w:r>
            <w:r w:rsidR="00612C8F" w:rsidRPr="00331FFD">
              <w:rPr>
                <w:rFonts w:ascii="Raleway" w:eastAsia="Raleway" w:hAnsi="Raleway" w:cs="Raleway"/>
              </w:rPr>
              <w:t xml:space="preserve"> however, through our on-going assessments identify that a child may have a barrier to learning and requires Additional Learning Provision (ALP), we will, in conjunction with parents/carers and external support partners</w:t>
            </w:r>
            <w:r w:rsidR="177C7E8C" w:rsidRPr="00331FFD">
              <w:rPr>
                <w:rFonts w:ascii="Raleway" w:eastAsia="Raleway" w:hAnsi="Raleway" w:cs="Raleway"/>
              </w:rPr>
              <w:t xml:space="preserve"> through the Person- Centred Planning (PCP) process, </w:t>
            </w:r>
            <w:r w:rsidR="00612C8F" w:rsidRPr="00331FFD">
              <w:rPr>
                <w:rFonts w:ascii="Raleway" w:eastAsia="Raleway" w:hAnsi="Raleway" w:cs="Raleway"/>
              </w:rPr>
              <w:t>place the child on the ALN Register. At this point, the child will then be entitled to an Individual Development Plan (IDP). The class teacher, with the support of the Additional Learning Needs Co-Ordinator (</w:t>
            </w:r>
            <w:proofErr w:type="spellStart"/>
            <w:r w:rsidR="00612C8F" w:rsidRPr="00331FFD">
              <w:rPr>
                <w:rFonts w:ascii="Raleway" w:eastAsia="Raleway" w:hAnsi="Raleway" w:cs="Raleway"/>
              </w:rPr>
              <w:t>ALNCo</w:t>
            </w:r>
            <w:proofErr w:type="spellEnd"/>
            <w:r w:rsidR="00612C8F" w:rsidRPr="00331FFD">
              <w:rPr>
                <w:rFonts w:ascii="Raleway" w:eastAsia="Raleway" w:hAnsi="Raleway" w:cs="Raleway"/>
              </w:rPr>
              <w:t xml:space="preserve">) will identify various ways in which the child can be supported through Enhanced Support and Additional Learning Provision, which may not be ordinarily available at a universal level. </w:t>
            </w:r>
          </w:p>
          <w:p w14:paraId="4B94D5A5" w14:textId="77777777" w:rsidR="00ED4DA7" w:rsidRDefault="00ED4DA7">
            <w:pPr>
              <w:spacing w:line="240" w:lineRule="auto"/>
              <w:rPr>
                <w:rFonts w:ascii="Raleway" w:eastAsia="Raleway" w:hAnsi="Raleway" w:cs="Raleway"/>
              </w:rPr>
            </w:pPr>
          </w:p>
          <w:p w14:paraId="1A9E22D3" w14:textId="77777777" w:rsidR="00ED4DA7" w:rsidRDefault="00612C8F">
            <w:pPr>
              <w:spacing w:line="240" w:lineRule="auto"/>
              <w:rPr>
                <w:rFonts w:ascii="Raleway" w:eastAsia="Raleway" w:hAnsi="Raleway" w:cs="Raleway"/>
                <w:b/>
              </w:rPr>
            </w:pPr>
            <w:r>
              <w:rPr>
                <w:rFonts w:ascii="Raleway" w:eastAsia="Raleway" w:hAnsi="Raleway" w:cs="Raleway"/>
                <w:b/>
              </w:rPr>
              <w:t xml:space="preserve">IDP Process </w:t>
            </w:r>
          </w:p>
          <w:p w14:paraId="5DA43E72" w14:textId="30DBFCE6" w:rsidR="00ED4DA7" w:rsidRDefault="00612C8F">
            <w:pPr>
              <w:spacing w:line="240" w:lineRule="auto"/>
              <w:rPr>
                <w:rFonts w:ascii="Raleway" w:eastAsia="Raleway" w:hAnsi="Raleway" w:cs="Raleway"/>
              </w:rPr>
            </w:pPr>
            <w:r w:rsidRPr="00331FFD">
              <w:rPr>
                <w:rFonts w:ascii="Raleway" w:eastAsia="Raleway" w:hAnsi="Raleway" w:cs="Raleway"/>
              </w:rPr>
              <w:t xml:space="preserve">At </w:t>
            </w:r>
            <w:r w:rsidR="58AC55F1" w:rsidRPr="00331FFD">
              <w:rPr>
                <w:rFonts w:ascii="Raleway" w:eastAsia="Raleway" w:hAnsi="Raleway" w:cs="Raleway"/>
              </w:rPr>
              <w:t>Maerdy Community Primary School</w:t>
            </w:r>
            <w:r w:rsidRPr="00331FFD">
              <w:rPr>
                <w:rFonts w:ascii="Raleway" w:eastAsia="Raleway" w:hAnsi="Raleway" w:cs="Raleway"/>
              </w:rPr>
              <w:t xml:space="preserve">, Person Centred Practice (PCP) is at the heart of all we do, </w:t>
            </w:r>
            <w:r w:rsidR="2E1DB6A2" w:rsidRPr="00331FFD">
              <w:rPr>
                <w:rFonts w:ascii="Raleway" w:eastAsia="Raleway" w:hAnsi="Raleway" w:cs="Raleway"/>
              </w:rPr>
              <w:t>to</w:t>
            </w:r>
            <w:r w:rsidRPr="00331FFD">
              <w:rPr>
                <w:rFonts w:ascii="Raleway" w:eastAsia="Raleway" w:hAnsi="Raleway" w:cs="Raleway"/>
              </w:rPr>
              <w:t xml:space="preserve"> best meet the needs of our learners. When a child is first placed on the ALN Register and subsequently becomes eligible for an IDP, we will hold a PCP Meeting with pupils (where appropriate), parents/carers, school staff and any external support partners to work collaboratively in order to gather information and identify the ways in which to best support the child at school.  The PCP approach places the child at the centre of discussions and from this we will create an ‘About Me’ Profile which describes what is important to the child, what is important for the child and how best to support them. </w:t>
            </w:r>
          </w:p>
          <w:p w14:paraId="7CE22488" w14:textId="0E9ADE15" w:rsidR="00ED4DA7" w:rsidRDefault="00612C8F">
            <w:pPr>
              <w:spacing w:before="240" w:after="240" w:line="240" w:lineRule="auto"/>
              <w:rPr>
                <w:rFonts w:ascii="Raleway" w:eastAsia="Raleway" w:hAnsi="Raleway" w:cs="Raleway"/>
              </w:rPr>
            </w:pPr>
            <w:r w:rsidRPr="00331FFD">
              <w:rPr>
                <w:rFonts w:ascii="Raleway" w:eastAsia="Raleway" w:hAnsi="Raleway" w:cs="Raleway"/>
              </w:rPr>
              <w:t xml:space="preserve">Following the PCP Meeting, </w:t>
            </w:r>
            <w:r w:rsidR="7CE67F0C" w:rsidRPr="00331FFD">
              <w:rPr>
                <w:rFonts w:ascii="Raleway" w:eastAsia="Raleway" w:hAnsi="Raleway" w:cs="Raleway"/>
              </w:rPr>
              <w:t xml:space="preserve">if it is </w:t>
            </w:r>
            <w:r w:rsidR="5AB07DCC" w:rsidRPr="00331FFD">
              <w:rPr>
                <w:rFonts w:ascii="Raleway" w:eastAsia="Raleway" w:hAnsi="Raleway" w:cs="Raleway"/>
              </w:rPr>
              <w:t>deemed</w:t>
            </w:r>
            <w:r w:rsidR="7CE67F0C" w:rsidRPr="00331FFD">
              <w:rPr>
                <w:rFonts w:ascii="Raleway" w:eastAsia="Raleway" w:hAnsi="Raleway" w:cs="Raleway"/>
              </w:rPr>
              <w:t xml:space="preserve"> that a child does have an additional learning need, </w:t>
            </w:r>
            <w:r w:rsidRPr="00331FFD">
              <w:rPr>
                <w:rFonts w:ascii="Raleway" w:eastAsia="Raleway" w:hAnsi="Raleway" w:cs="Raleway"/>
              </w:rPr>
              <w:t xml:space="preserve">the school will begin to write an Individual Development Plan for the child. The IDP will clearly describe the child’s Additional Learning Need(s), their barriers to learning and the Additional Learning Provision that is required </w:t>
            </w:r>
            <w:r w:rsidR="31F604ED" w:rsidRPr="00331FFD">
              <w:rPr>
                <w:rFonts w:ascii="Raleway" w:eastAsia="Raleway" w:hAnsi="Raleway" w:cs="Raleway"/>
              </w:rPr>
              <w:t>to</w:t>
            </w:r>
            <w:r w:rsidRPr="00331FFD">
              <w:rPr>
                <w:rFonts w:ascii="Raleway" w:eastAsia="Raleway" w:hAnsi="Raleway" w:cs="Raleway"/>
              </w:rPr>
              <w:t xml:space="preserve"> overcome these barriers. The IDP will contain a set of targets and the various strategies that school staff will use </w:t>
            </w:r>
            <w:r w:rsidR="319BCA55" w:rsidRPr="00331FFD">
              <w:rPr>
                <w:rFonts w:ascii="Raleway" w:eastAsia="Raleway" w:hAnsi="Raleway" w:cs="Raleway"/>
              </w:rPr>
              <w:t>to</w:t>
            </w:r>
            <w:r w:rsidRPr="00331FFD">
              <w:rPr>
                <w:rFonts w:ascii="Raleway" w:eastAsia="Raleway" w:hAnsi="Raleway" w:cs="Raleway"/>
              </w:rPr>
              <w:t xml:space="preserve"> support the child. The IDP will be reviewed on an annual basis, where all stakeholders will have the opportunities to review progress and adjust targets accordingly.</w:t>
            </w:r>
          </w:p>
          <w:p w14:paraId="46091F9A" w14:textId="407AD202" w:rsidR="00ED4DA7" w:rsidRDefault="00612C8F">
            <w:pPr>
              <w:spacing w:before="240" w:after="240" w:line="240" w:lineRule="auto"/>
              <w:rPr>
                <w:rFonts w:ascii="Raleway" w:eastAsia="Raleway" w:hAnsi="Raleway" w:cs="Raleway"/>
              </w:rPr>
            </w:pPr>
            <w:r w:rsidRPr="00331FFD">
              <w:rPr>
                <w:rFonts w:ascii="Raleway" w:eastAsia="Raleway" w:hAnsi="Raleway" w:cs="Raleway"/>
              </w:rPr>
              <w:t xml:space="preserve">Typically, children will initially be provided with a School-Based IDP. A School-Based IDP is maintained by us at </w:t>
            </w:r>
            <w:r w:rsidR="7372F8AA" w:rsidRPr="00331FFD">
              <w:rPr>
                <w:rFonts w:ascii="Raleway" w:eastAsia="Raleway" w:hAnsi="Raleway" w:cs="Raleway"/>
              </w:rPr>
              <w:t>Maerdy Community</w:t>
            </w:r>
            <w:r w:rsidRPr="00331FFD">
              <w:rPr>
                <w:rFonts w:ascii="Raleway" w:eastAsia="Raleway" w:hAnsi="Raleway" w:cs="Raleway"/>
              </w:rPr>
              <w:t xml:space="preserve"> Primary School and generally means that we </w:t>
            </w:r>
            <w:r w:rsidR="1CD894C4" w:rsidRPr="00331FFD">
              <w:rPr>
                <w:rFonts w:ascii="Raleway" w:eastAsia="Raleway" w:hAnsi="Raleway" w:cs="Raleway"/>
              </w:rPr>
              <w:t>can</w:t>
            </w:r>
            <w:r w:rsidRPr="00331FFD">
              <w:rPr>
                <w:rFonts w:ascii="Raleway" w:eastAsia="Raleway" w:hAnsi="Raleway" w:cs="Raleway"/>
              </w:rPr>
              <w:t xml:space="preserve"> meet a child’s needs and provide the Additional Learning Provision required.</w:t>
            </w:r>
          </w:p>
          <w:p w14:paraId="7F272632" w14:textId="77777777" w:rsidR="00ED4DA7" w:rsidRDefault="00612C8F">
            <w:pPr>
              <w:spacing w:line="240" w:lineRule="auto"/>
              <w:rPr>
                <w:rFonts w:ascii="Raleway" w:eastAsia="Raleway" w:hAnsi="Raleway" w:cs="Raleway"/>
              </w:rPr>
            </w:pPr>
            <w:r>
              <w:rPr>
                <w:rFonts w:ascii="Raleway" w:eastAsia="Raleway" w:hAnsi="Raleway" w:cs="Raleway"/>
              </w:rPr>
              <w:t xml:space="preserve">The </w:t>
            </w:r>
            <w:proofErr w:type="spellStart"/>
            <w:r>
              <w:rPr>
                <w:rFonts w:ascii="Raleway" w:eastAsia="Raleway" w:hAnsi="Raleway" w:cs="Raleway"/>
              </w:rPr>
              <w:t>ALNCo</w:t>
            </w:r>
            <w:proofErr w:type="spellEnd"/>
            <w:r>
              <w:rPr>
                <w:rFonts w:ascii="Raleway" w:eastAsia="Raleway" w:hAnsi="Raleway" w:cs="Raleway"/>
              </w:rPr>
              <w:t xml:space="preserve"> is responsible for maintaining and monitoring the Additional Learning Provision that the school is providing to identified ALN children. This provision is mapped and regularly reviewed to ensure its effectiveness in meeting the needs of learners. </w:t>
            </w:r>
          </w:p>
          <w:p w14:paraId="3DEEC669" w14:textId="77777777" w:rsidR="00ED4DA7" w:rsidRDefault="00ED4DA7">
            <w:pPr>
              <w:spacing w:line="240" w:lineRule="auto"/>
              <w:rPr>
                <w:rFonts w:ascii="Raleway" w:eastAsia="Raleway" w:hAnsi="Raleway" w:cs="Raleway"/>
              </w:rPr>
            </w:pPr>
          </w:p>
          <w:p w14:paraId="236BBF37" w14:textId="77777777" w:rsidR="00ED4DA7" w:rsidRDefault="00612C8F">
            <w:pPr>
              <w:spacing w:line="240" w:lineRule="auto"/>
              <w:rPr>
                <w:rFonts w:ascii="Raleway" w:eastAsia="Raleway" w:hAnsi="Raleway" w:cs="Raleway"/>
                <w:b/>
              </w:rPr>
            </w:pPr>
            <w:r>
              <w:rPr>
                <w:rFonts w:ascii="Raleway" w:eastAsia="Raleway" w:hAnsi="Raleway" w:cs="Raleway"/>
                <w:b/>
              </w:rPr>
              <w:t xml:space="preserve">Referral to External Agencies </w:t>
            </w:r>
          </w:p>
          <w:p w14:paraId="7110D689" w14:textId="77777777" w:rsidR="00ED4DA7" w:rsidRDefault="00612C8F">
            <w:pPr>
              <w:spacing w:line="240" w:lineRule="auto"/>
              <w:rPr>
                <w:rFonts w:ascii="Raleway" w:eastAsia="Raleway" w:hAnsi="Raleway" w:cs="Raleway"/>
              </w:rPr>
            </w:pPr>
            <w:r>
              <w:rPr>
                <w:rFonts w:ascii="Raleway" w:eastAsia="Raleway" w:hAnsi="Raleway" w:cs="Raleway"/>
              </w:rPr>
              <w:t>If during an initial PCP Meeting, IDP Annual Review or during our regular ‘in-house’ monitoring and assessment activities, it is identified that a child requires support in addition to that already in place at school, a referral may be made to our External Support Services and partners. In most cases, the child may receive support or an assessment from the Local Authority Learner Support Service (LA LSS), who will seek to provide us with additional strategies in which to support them. Such suggested strategies will be incorporated into the child’s IDP and implemented within the child’s usual daily activities by practitioners.</w:t>
            </w:r>
          </w:p>
        </w:tc>
      </w:tr>
    </w:tbl>
    <w:p w14:paraId="3656B9AB" w14:textId="77777777" w:rsidR="00ED4DA7" w:rsidRDefault="00ED4DA7"/>
    <w:tbl>
      <w:tblPr>
        <w:tblStyle w:val="a1"/>
        <w:tblW w:w="11520" w:type="dxa"/>
        <w:tblBorders>
          <w:top w:val="single" w:sz="12" w:space="0" w:color="0000FF"/>
          <w:left w:val="single" w:sz="12" w:space="0" w:color="0000FF"/>
          <w:bottom w:val="single" w:sz="12" w:space="0" w:color="0000FF"/>
          <w:right w:val="single" w:sz="12" w:space="0" w:color="0000FF"/>
          <w:insideH w:val="single" w:sz="12" w:space="0" w:color="0000FF"/>
          <w:insideV w:val="single" w:sz="12" w:space="0" w:color="0000FF"/>
        </w:tblBorders>
        <w:tblLayout w:type="fixed"/>
        <w:tblLook w:val="0600" w:firstRow="0" w:lastRow="0" w:firstColumn="0" w:lastColumn="0" w:noHBand="1" w:noVBand="1"/>
      </w:tblPr>
      <w:tblGrid>
        <w:gridCol w:w="11520"/>
      </w:tblGrid>
      <w:tr w:rsidR="00ED4DA7" w14:paraId="1B7A6997" w14:textId="77777777" w:rsidTr="00331FFD">
        <w:trPr>
          <w:trHeight w:val="14505"/>
        </w:trPr>
        <w:tc>
          <w:tcPr>
            <w:tcW w:w="11520" w:type="dxa"/>
            <w:tcBorders>
              <w:top w:val="single" w:sz="12" w:space="0" w:color="8064A2" w:themeColor="accent4"/>
              <w:left w:val="single" w:sz="12" w:space="0" w:color="8064A2" w:themeColor="accent4"/>
              <w:bottom w:val="single" w:sz="12" w:space="0" w:color="8064A2" w:themeColor="accent4"/>
              <w:right w:val="single" w:sz="12" w:space="0" w:color="8064A2" w:themeColor="accent4"/>
            </w:tcBorders>
            <w:shd w:val="clear" w:color="auto" w:fill="auto"/>
            <w:tcMar>
              <w:top w:w="100" w:type="dxa"/>
              <w:left w:w="100" w:type="dxa"/>
              <w:bottom w:w="100" w:type="dxa"/>
              <w:right w:w="100" w:type="dxa"/>
            </w:tcMar>
          </w:tcPr>
          <w:p w14:paraId="48320944" w14:textId="57C3C42B" w:rsidR="00ED4DA7" w:rsidRDefault="00612C8F">
            <w:pPr>
              <w:spacing w:line="240" w:lineRule="auto"/>
              <w:rPr>
                <w:rFonts w:ascii="Raleway" w:eastAsia="Raleway" w:hAnsi="Raleway" w:cs="Raleway"/>
              </w:rPr>
            </w:pPr>
            <w:r w:rsidRPr="00331FFD">
              <w:rPr>
                <w:rFonts w:ascii="Raleway" w:eastAsia="Raleway" w:hAnsi="Raleway" w:cs="Raleway"/>
              </w:rPr>
              <w:t xml:space="preserve">Occasionally, despite the </w:t>
            </w:r>
            <w:r w:rsidR="2280B8E7" w:rsidRPr="00331FFD">
              <w:rPr>
                <w:rFonts w:ascii="Raleway" w:eastAsia="Raleway" w:hAnsi="Raleway" w:cs="Raleway"/>
              </w:rPr>
              <w:t>ALP at</w:t>
            </w:r>
            <w:r w:rsidRPr="00331FFD">
              <w:rPr>
                <w:rFonts w:ascii="Raleway" w:eastAsia="Raleway" w:hAnsi="Raleway" w:cs="Raleway"/>
              </w:rPr>
              <w:t xml:space="preserve"> </w:t>
            </w:r>
            <w:r w:rsidR="1083D710" w:rsidRPr="00331FFD">
              <w:rPr>
                <w:rFonts w:ascii="Raleway" w:eastAsia="Raleway" w:hAnsi="Raleway" w:cs="Raleway"/>
              </w:rPr>
              <w:t>Maerdy</w:t>
            </w:r>
            <w:r w:rsidR="27290AF9" w:rsidRPr="00331FFD">
              <w:rPr>
                <w:rFonts w:ascii="Raleway" w:eastAsia="Raleway" w:hAnsi="Raleway" w:cs="Raleway"/>
              </w:rPr>
              <w:t xml:space="preserve"> </w:t>
            </w:r>
            <w:r w:rsidR="1083D710" w:rsidRPr="00331FFD">
              <w:rPr>
                <w:rFonts w:ascii="Raleway" w:eastAsia="Raleway" w:hAnsi="Raleway" w:cs="Raleway"/>
              </w:rPr>
              <w:t>Community</w:t>
            </w:r>
            <w:r w:rsidRPr="00331FFD">
              <w:rPr>
                <w:rFonts w:ascii="Raleway" w:eastAsia="Raleway" w:hAnsi="Raleway" w:cs="Raleway"/>
              </w:rPr>
              <w:t xml:space="preserve"> Primary School and support from the LA LSS being in place, the frequency, intensity and duration of Additional Provision required may become difficult for us to provide. In this case, following a </w:t>
            </w:r>
            <w:r w:rsidR="6D7BB2BE" w:rsidRPr="00331FFD">
              <w:rPr>
                <w:rFonts w:ascii="Raleway" w:eastAsia="Raleway" w:hAnsi="Raleway" w:cs="Raleway"/>
              </w:rPr>
              <w:t>multi-Agency PCP</w:t>
            </w:r>
            <w:r w:rsidRPr="00331FFD">
              <w:rPr>
                <w:rFonts w:ascii="Raleway" w:eastAsia="Raleway" w:hAnsi="Raleway" w:cs="Raleway"/>
              </w:rPr>
              <w:t xml:space="preserve"> meeting, including parents/carers and all stakeholders, it may be decided that the child’s IDP be referred to the LA and Specialist Placement be sought. If this request is accepted, following a review by the Learner Support Service ‘Panel’, the child’s School-Based IDP would then become an LA Maintained IDP. The ‘Panel’ will decide upon the best way to support the child and may offer a Specialist Placement within Specialist Provision throughout the LA. </w:t>
            </w:r>
          </w:p>
          <w:p w14:paraId="45FB0818" w14:textId="77777777" w:rsidR="00ED4DA7" w:rsidRDefault="00ED4DA7">
            <w:pPr>
              <w:spacing w:line="240" w:lineRule="auto"/>
              <w:rPr>
                <w:rFonts w:ascii="Raleway" w:eastAsia="Raleway" w:hAnsi="Raleway" w:cs="Raleway"/>
              </w:rPr>
            </w:pPr>
          </w:p>
          <w:p w14:paraId="33AEA3EF" w14:textId="77777777" w:rsidR="00ED4DA7" w:rsidRDefault="00612C8F">
            <w:pPr>
              <w:spacing w:line="240" w:lineRule="auto"/>
              <w:rPr>
                <w:rFonts w:ascii="Raleway" w:eastAsia="Raleway" w:hAnsi="Raleway" w:cs="Raleway"/>
                <w:b/>
              </w:rPr>
            </w:pPr>
            <w:r>
              <w:rPr>
                <w:rFonts w:ascii="Raleway" w:eastAsia="Raleway" w:hAnsi="Raleway" w:cs="Raleway"/>
                <w:b/>
              </w:rPr>
              <w:t xml:space="preserve">The Role of the Governing Body </w:t>
            </w:r>
          </w:p>
          <w:p w14:paraId="6FEA2D72" w14:textId="77777777" w:rsidR="00ED4DA7" w:rsidRDefault="00612C8F">
            <w:pPr>
              <w:spacing w:line="240" w:lineRule="auto"/>
              <w:rPr>
                <w:rFonts w:ascii="Raleway" w:eastAsia="Raleway" w:hAnsi="Raleway" w:cs="Raleway"/>
              </w:rPr>
            </w:pPr>
            <w:r>
              <w:rPr>
                <w:rFonts w:ascii="Raleway" w:eastAsia="Raleway" w:hAnsi="Raleway" w:cs="Raleway"/>
              </w:rPr>
              <w:t xml:space="preserve">The Governing Body has due regard to the ALNET Act when carrying out its duties toward all pupils with Additional Learning Needs. The Governing Body has identified a Link Governor to have specific oversight of the school's provision for pupils with Additional Learning Needs. The ALN Link Governor ensures that all Governors are aware of the school's ALN provision, including the deployment of funding, equipment and personnel. The Governing Body will review this policy annually and will consider any amendments in the light of the annual review findings. The </w:t>
            </w:r>
            <w:proofErr w:type="spellStart"/>
            <w:r>
              <w:rPr>
                <w:rFonts w:ascii="Raleway" w:eastAsia="Raleway" w:hAnsi="Raleway" w:cs="Raleway"/>
              </w:rPr>
              <w:t>ALNCo</w:t>
            </w:r>
            <w:proofErr w:type="spellEnd"/>
            <w:r>
              <w:rPr>
                <w:rFonts w:ascii="Raleway" w:eastAsia="Raleway" w:hAnsi="Raleway" w:cs="Raleway"/>
              </w:rPr>
              <w:t xml:space="preserve"> reports the outcome of the review to the full Governing Body.</w:t>
            </w:r>
          </w:p>
          <w:p w14:paraId="049F31CB" w14:textId="77777777" w:rsidR="00ED4DA7" w:rsidRDefault="00ED4DA7">
            <w:pPr>
              <w:spacing w:line="240" w:lineRule="auto"/>
              <w:rPr>
                <w:rFonts w:ascii="Raleway" w:eastAsia="Raleway" w:hAnsi="Raleway" w:cs="Raleway"/>
              </w:rPr>
            </w:pPr>
          </w:p>
          <w:p w14:paraId="27FC68A4" w14:textId="77777777" w:rsidR="00ED4DA7" w:rsidRDefault="00612C8F">
            <w:pPr>
              <w:spacing w:line="240" w:lineRule="auto"/>
              <w:rPr>
                <w:rFonts w:ascii="Raleway" w:eastAsia="Raleway" w:hAnsi="Raleway" w:cs="Raleway"/>
                <w:b/>
              </w:rPr>
            </w:pPr>
            <w:r>
              <w:rPr>
                <w:rFonts w:ascii="Raleway" w:eastAsia="Raleway" w:hAnsi="Raleway" w:cs="Raleway"/>
                <w:b/>
              </w:rPr>
              <w:t>Pupil Participation</w:t>
            </w:r>
          </w:p>
          <w:p w14:paraId="786996B3" w14:textId="10BBE491" w:rsidR="00ED4DA7" w:rsidRDefault="00612C8F">
            <w:pPr>
              <w:spacing w:line="240" w:lineRule="auto"/>
              <w:rPr>
                <w:rFonts w:ascii="Raleway" w:eastAsia="Raleway" w:hAnsi="Raleway" w:cs="Raleway"/>
              </w:rPr>
            </w:pPr>
            <w:r w:rsidRPr="00331FFD">
              <w:rPr>
                <w:rFonts w:ascii="Raleway" w:eastAsia="Raleway" w:hAnsi="Raleway" w:cs="Raleway"/>
              </w:rPr>
              <w:t xml:space="preserve">At </w:t>
            </w:r>
            <w:r w:rsidR="0DD8EFB8" w:rsidRPr="00331FFD">
              <w:rPr>
                <w:rFonts w:ascii="Raleway" w:eastAsia="Raleway" w:hAnsi="Raleway" w:cs="Raleway"/>
              </w:rPr>
              <w:t>Maerdy Community</w:t>
            </w:r>
            <w:r w:rsidRPr="00331FFD">
              <w:rPr>
                <w:rFonts w:ascii="Raleway" w:eastAsia="Raleway" w:hAnsi="Raleway" w:cs="Raleway"/>
              </w:rPr>
              <w:t xml:space="preserve"> Primary School we encourage our children to take responsibility for themselves and to make decisions that inform and shape their learning. This is part of the culture of our school and relates to children of all ages. The work in the Early Years recognises the importance of children developing their social as well as educational skills.</w:t>
            </w:r>
          </w:p>
          <w:p w14:paraId="53128261" w14:textId="77777777" w:rsidR="00ED4DA7" w:rsidRDefault="00ED4DA7">
            <w:pPr>
              <w:spacing w:line="240" w:lineRule="auto"/>
              <w:rPr>
                <w:rFonts w:ascii="Raleway" w:eastAsia="Raleway" w:hAnsi="Raleway" w:cs="Raleway"/>
              </w:rPr>
            </w:pPr>
          </w:p>
          <w:p w14:paraId="4F270584" w14:textId="77777777" w:rsidR="00ED4DA7" w:rsidRDefault="00612C8F">
            <w:pPr>
              <w:spacing w:line="240" w:lineRule="auto"/>
              <w:rPr>
                <w:rFonts w:ascii="Raleway" w:eastAsia="Raleway" w:hAnsi="Raleway" w:cs="Raleway"/>
              </w:rPr>
            </w:pPr>
            <w:r>
              <w:rPr>
                <w:rFonts w:ascii="Raleway" w:eastAsia="Raleway" w:hAnsi="Raleway" w:cs="Raleway"/>
              </w:rPr>
              <w:t>Through our PCP approach, children are involved at an appropriate level in the creation and review of their IDP.  We will encourage and support children to make judgements about their own performance against their IDP targets and identify where further support may be necessary. We recognise success here as we do in any other aspect of school life.</w:t>
            </w:r>
          </w:p>
          <w:p w14:paraId="62486C05" w14:textId="77777777" w:rsidR="00ED4DA7" w:rsidRDefault="00ED4DA7">
            <w:pPr>
              <w:spacing w:line="240" w:lineRule="auto"/>
              <w:rPr>
                <w:rFonts w:ascii="Raleway" w:eastAsia="Raleway" w:hAnsi="Raleway" w:cs="Raleway"/>
              </w:rPr>
            </w:pPr>
          </w:p>
          <w:p w14:paraId="4179EDF6" w14:textId="77777777" w:rsidR="00ED4DA7" w:rsidRDefault="00612C8F">
            <w:pPr>
              <w:spacing w:line="240" w:lineRule="auto"/>
              <w:rPr>
                <w:rFonts w:ascii="Raleway" w:eastAsia="Raleway" w:hAnsi="Raleway" w:cs="Raleway"/>
                <w:b/>
              </w:rPr>
            </w:pPr>
            <w:r>
              <w:rPr>
                <w:rFonts w:ascii="Raleway" w:eastAsia="Raleway" w:hAnsi="Raleway" w:cs="Raleway"/>
                <w:b/>
              </w:rPr>
              <w:t>Equality Statement</w:t>
            </w:r>
          </w:p>
          <w:p w14:paraId="23F1E57E" w14:textId="77777777" w:rsidR="00ED4DA7" w:rsidRDefault="00612C8F">
            <w:pPr>
              <w:spacing w:after="160"/>
              <w:rPr>
                <w:rFonts w:ascii="Raleway" w:eastAsia="Raleway" w:hAnsi="Raleway" w:cs="Raleway"/>
              </w:rPr>
            </w:pPr>
            <w:r>
              <w:rPr>
                <w:rFonts w:ascii="Raleway" w:eastAsia="Raleway" w:hAnsi="Raleway" w:cs="Raleway"/>
              </w:rPr>
              <w:t>The school is committed to promoting equality and fostering respect for people irrespective of protected characteristics.</w:t>
            </w:r>
          </w:p>
          <w:p w14:paraId="04D379CD" w14:textId="77777777" w:rsidR="00ED4DA7" w:rsidRDefault="00612C8F">
            <w:pPr>
              <w:spacing w:after="160"/>
              <w:rPr>
                <w:rFonts w:ascii="Raleway" w:eastAsia="Raleway" w:hAnsi="Raleway" w:cs="Raleway"/>
              </w:rPr>
            </w:pPr>
            <w:r>
              <w:rPr>
                <w:rFonts w:ascii="Raleway" w:eastAsia="Raleway" w:hAnsi="Raleway" w:cs="Raleway"/>
              </w:rPr>
              <w:t xml:space="preserve">The school values, and encourages, involvement of people from all sections of the local community. The school is opposed to all forms of prejudice and discrimination. </w:t>
            </w:r>
          </w:p>
          <w:p w14:paraId="35F5669E" w14:textId="77777777" w:rsidR="00ED4DA7" w:rsidRDefault="00612C8F">
            <w:pPr>
              <w:spacing w:after="160"/>
              <w:rPr>
                <w:rFonts w:ascii="Raleway" w:eastAsia="Raleway" w:hAnsi="Raleway" w:cs="Raleway"/>
              </w:rPr>
            </w:pPr>
            <w:r>
              <w:rPr>
                <w:rFonts w:ascii="Raleway" w:eastAsia="Raleway" w:hAnsi="Raleway" w:cs="Raleway"/>
              </w:rPr>
              <w:t xml:space="preserve">Language, or behaviour, that is LGBT phobic, sexist, racist, or offensive to the disabled, and prejudicial language that is potentially damaging to any person or group, will not be tolerated and will be challenged. </w:t>
            </w:r>
          </w:p>
          <w:p w14:paraId="032BE230" w14:textId="77777777" w:rsidR="00ED4DA7" w:rsidRDefault="00612C8F">
            <w:pPr>
              <w:spacing w:after="160"/>
              <w:rPr>
                <w:rFonts w:ascii="Raleway" w:eastAsia="Raleway" w:hAnsi="Raleway" w:cs="Raleway"/>
              </w:rPr>
            </w:pPr>
            <w:r>
              <w:rPr>
                <w:rFonts w:ascii="Raleway" w:eastAsia="Raleway" w:hAnsi="Raleway" w:cs="Raleway"/>
              </w:rPr>
              <w:t>The school recognises that British and Welsh society, and the school itself, is made up of people from many different backgrounds. It is important that all pupils, staff and visitors to the school can enjoy life in such a diverse society.</w:t>
            </w:r>
          </w:p>
          <w:p w14:paraId="14B02495" w14:textId="62BAC926" w:rsidR="00ED4DA7" w:rsidRDefault="00612C8F">
            <w:pPr>
              <w:numPr>
                <w:ilvl w:val="0"/>
                <w:numId w:val="2"/>
              </w:numPr>
              <w:rPr>
                <w:rFonts w:ascii="Raleway" w:eastAsia="Raleway" w:hAnsi="Raleway" w:cs="Raleway"/>
              </w:rPr>
            </w:pPr>
            <w:r w:rsidRPr="00331FFD">
              <w:rPr>
                <w:rFonts w:ascii="Raleway" w:eastAsia="Raleway" w:hAnsi="Raleway" w:cs="Raleway"/>
              </w:rPr>
              <w:t xml:space="preserve">This policy was created in </w:t>
            </w:r>
            <w:r w:rsidR="63EDADB6" w:rsidRPr="00331FFD">
              <w:rPr>
                <w:rFonts w:ascii="Raleway" w:eastAsia="Raleway" w:hAnsi="Raleway" w:cs="Raleway"/>
              </w:rPr>
              <w:t xml:space="preserve">January </w:t>
            </w:r>
            <w:r w:rsidRPr="00331FFD">
              <w:rPr>
                <w:rFonts w:ascii="Raleway" w:eastAsia="Raleway" w:hAnsi="Raleway" w:cs="Raleway"/>
              </w:rPr>
              <w:t>202</w:t>
            </w:r>
            <w:r w:rsidR="2F0A3CD6" w:rsidRPr="00331FFD">
              <w:rPr>
                <w:rFonts w:ascii="Raleway" w:eastAsia="Raleway" w:hAnsi="Raleway" w:cs="Raleway"/>
              </w:rPr>
              <w:t>5</w:t>
            </w:r>
            <w:r w:rsidRPr="00331FFD">
              <w:rPr>
                <w:rFonts w:ascii="Raleway" w:eastAsia="Raleway" w:hAnsi="Raleway" w:cs="Raleway"/>
              </w:rPr>
              <w:t xml:space="preserve">. </w:t>
            </w:r>
          </w:p>
          <w:p w14:paraId="4101652C" w14:textId="77777777" w:rsidR="00ED4DA7" w:rsidRDefault="00ED4DA7">
            <w:pPr>
              <w:ind w:left="720"/>
              <w:rPr>
                <w:rFonts w:ascii="Raleway" w:eastAsia="Raleway" w:hAnsi="Raleway" w:cs="Raleway"/>
              </w:rPr>
            </w:pPr>
          </w:p>
          <w:p w14:paraId="3CE16177" w14:textId="12212ECE" w:rsidR="00ED4DA7" w:rsidRDefault="00612C8F">
            <w:pPr>
              <w:numPr>
                <w:ilvl w:val="0"/>
                <w:numId w:val="2"/>
              </w:numPr>
              <w:rPr>
                <w:rFonts w:ascii="Raleway" w:eastAsia="Raleway" w:hAnsi="Raleway" w:cs="Raleway"/>
              </w:rPr>
            </w:pPr>
            <w:r w:rsidRPr="00331FFD">
              <w:rPr>
                <w:rFonts w:ascii="Raleway" w:eastAsia="Raleway" w:hAnsi="Raleway" w:cs="Raleway"/>
              </w:rPr>
              <w:t xml:space="preserve">This policy was presented and accepted by the Governing Body on </w:t>
            </w:r>
            <w:r w:rsidR="2A24A33B" w:rsidRPr="00331FFD">
              <w:rPr>
                <w:rFonts w:ascii="Raleway" w:eastAsia="Raleway" w:hAnsi="Raleway" w:cs="Raleway"/>
              </w:rPr>
              <w:t xml:space="preserve">                                </w:t>
            </w:r>
            <w:proofErr w:type="gramStart"/>
            <w:r w:rsidR="2A24A33B" w:rsidRPr="00331FFD">
              <w:rPr>
                <w:rFonts w:ascii="Raleway" w:eastAsia="Raleway" w:hAnsi="Raleway" w:cs="Raleway"/>
              </w:rPr>
              <w:t xml:space="preserve">  </w:t>
            </w:r>
            <w:r w:rsidRPr="00331FFD">
              <w:rPr>
                <w:rFonts w:ascii="Raleway" w:eastAsia="Raleway" w:hAnsi="Raleway" w:cs="Raleway"/>
              </w:rPr>
              <w:t>.</w:t>
            </w:r>
            <w:proofErr w:type="gramEnd"/>
          </w:p>
          <w:p w14:paraId="4B99056E" w14:textId="77777777" w:rsidR="00ED4DA7" w:rsidRDefault="00ED4DA7">
            <w:pPr>
              <w:spacing w:line="259" w:lineRule="auto"/>
              <w:ind w:left="720"/>
              <w:rPr>
                <w:rFonts w:ascii="Raleway" w:eastAsia="Raleway" w:hAnsi="Raleway" w:cs="Raleway"/>
              </w:rPr>
            </w:pPr>
          </w:p>
          <w:p w14:paraId="01DBAF4F" w14:textId="0590A933" w:rsidR="00ED4DA7" w:rsidRDefault="00612C8F">
            <w:pPr>
              <w:numPr>
                <w:ilvl w:val="0"/>
                <w:numId w:val="2"/>
              </w:numPr>
              <w:rPr>
                <w:rFonts w:ascii="Raleway" w:eastAsia="Raleway" w:hAnsi="Raleway" w:cs="Raleway"/>
              </w:rPr>
            </w:pPr>
            <w:r w:rsidRPr="00331FFD">
              <w:rPr>
                <w:rFonts w:ascii="Raleway" w:eastAsia="Raleway" w:hAnsi="Raleway" w:cs="Raleway"/>
              </w:rPr>
              <w:t xml:space="preserve">All staff were made aware of this policy in </w:t>
            </w:r>
          </w:p>
          <w:p w14:paraId="1299C43A" w14:textId="77777777" w:rsidR="00ED4DA7" w:rsidRDefault="00ED4DA7">
            <w:pPr>
              <w:ind w:left="720"/>
              <w:rPr>
                <w:rFonts w:ascii="Raleway" w:eastAsia="Raleway" w:hAnsi="Raleway" w:cs="Raleway"/>
              </w:rPr>
            </w:pPr>
          </w:p>
          <w:p w14:paraId="172EFDEE" w14:textId="32B7881A" w:rsidR="00ED4DA7" w:rsidRDefault="00612C8F" w:rsidP="00331FFD">
            <w:pPr>
              <w:numPr>
                <w:ilvl w:val="0"/>
                <w:numId w:val="2"/>
              </w:numPr>
              <w:spacing w:after="160"/>
              <w:rPr>
                <w:rFonts w:ascii="Raleway" w:eastAsia="Raleway" w:hAnsi="Raleway" w:cs="Raleway"/>
                <w:b/>
                <w:bCs/>
              </w:rPr>
            </w:pPr>
            <w:r w:rsidRPr="00331FFD">
              <w:rPr>
                <w:rFonts w:ascii="Raleway" w:eastAsia="Raleway" w:hAnsi="Raleway" w:cs="Raleway"/>
              </w:rPr>
              <w:t>This policy will be reviewed in</w:t>
            </w:r>
            <w:r w:rsidR="4DB9562D" w:rsidRPr="00331FFD">
              <w:rPr>
                <w:rFonts w:ascii="Raleway" w:eastAsia="Raleway" w:hAnsi="Raleway" w:cs="Raleway"/>
              </w:rPr>
              <w:t xml:space="preserve"> January 2027. </w:t>
            </w:r>
          </w:p>
          <w:p w14:paraId="25766C9D" w14:textId="77777777" w:rsidR="00ED4DA7" w:rsidRDefault="00612C8F" w:rsidP="00331FFD">
            <w:pPr>
              <w:spacing w:after="160"/>
              <w:rPr>
                <w:rFonts w:ascii="Raleway" w:eastAsia="Raleway" w:hAnsi="Raleway" w:cs="Raleway"/>
                <w:b/>
                <w:bCs/>
              </w:rPr>
            </w:pPr>
            <w:r w:rsidRPr="00331FFD">
              <w:rPr>
                <w:rFonts w:ascii="Raleway" w:eastAsia="Raleway" w:hAnsi="Raleway" w:cs="Raleway"/>
                <w:b/>
                <w:bCs/>
              </w:rPr>
              <w:t xml:space="preserve">Headteacher: </w:t>
            </w:r>
            <w:r>
              <w:rPr>
                <w:rFonts w:ascii="Raleway" w:eastAsia="Raleway" w:hAnsi="Raleway" w:cs="Raleway"/>
                <w:b/>
              </w:rPr>
              <w:br/>
            </w:r>
            <w:r w:rsidRPr="00331FFD">
              <w:rPr>
                <w:rFonts w:ascii="Raleway" w:eastAsia="Raleway" w:hAnsi="Raleway" w:cs="Raleway"/>
                <w:b/>
                <w:bCs/>
              </w:rPr>
              <w:t xml:space="preserve">Chair of Governors: </w:t>
            </w:r>
          </w:p>
        </w:tc>
      </w:tr>
    </w:tbl>
    <w:p w14:paraId="4DDBEF00" w14:textId="77777777" w:rsidR="00ED4DA7" w:rsidRDefault="00ED4DA7"/>
    <w:sectPr w:rsidR="00ED4DA7">
      <w:pgSz w:w="12240" w:h="15840"/>
      <w:pgMar w:top="360" w:right="360" w:bottom="360" w:left="36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aleway">
    <w:altName w:val="Trebuchet MS"/>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928E3"/>
    <w:multiLevelType w:val="multilevel"/>
    <w:tmpl w:val="92AEC8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DE5642"/>
    <w:multiLevelType w:val="multilevel"/>
    <w:tmpl w:val="F40E6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1330AE"/>
    <w:multiLevelType w:val="multilevel"/>
    <w:tmpl w:val="78F861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B346907"/>
    <w:multiLevelType w:val="multilevel"/>
    <w:tmpl w:val="1C08D0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D5815E4"/>
    <w:multiLevelType w:val="multilevel"/>
    <w:tmpl w:val="169A9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E4E132C"/>
    <w:multiLevelType w:val="multilevel"/>
    <w:tmpl w:val="6B005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CC646A8"/>
    <w:multiLevelType w:val="multilevel"/>
    <w:tmpl w:val="98FEE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A9221E9"/>
    <w:multiLevelType w:val="hybridMultilevel"/>
    <w:tmpl w:val="596E3E52"/>
    <w:lvl w:ilvl="0" w:tplc="1FD6995C">
      <w:numFmt w:val="bullet"/>
      <w:lvlText w:val=""/>
      <w:lvlJc w:val="left"/>
      <w:pPr>
        <w:ind w:left="467" w:hanging="360"/>
      </w:pPr>
      <w:rPr>
        <w:rFonts w:ascii="Symbol" w:eastAsia="Symbol" w:hAnsi="Symbol" w:cs="Symbol" w:hint="default"/>
        <w:b w:val="0"/>
        <w:bCs w:val="0"/>
        <w:i w:val="0"/>
        <w:iCs w:val="0"/>
        <w:w w:val="100"/>
        <w:sz w:val="24"/>
        <w:szCs w:val="24"/>
        <w:lang w:val="en-US" w:eastAsia="en-US" w:bidi="ar-SA"/>
      </w:rPr>
    </w:lvl>
    <w:lvl w:ilvl="1" w:tplc="080AE9AC">
      <w:numFmt w:val="bullet"/>
      <w:lvlText w:val="•"/>
      <w:lvlJc w:val="left"/>
      <w:pPr>
        <w:ind w:left="1266" w:hanging="360"/>
      </w:pPr>
      <w:rPr>
        <w:rFonts w:hint="default"/>
        <w:lang w:val="en-US" w:eastAsia="en-US" w:bidi="ar-SA"/>
      </w:rPr>
    </w:lvl>
    <w:lvl w:ilvl="2" w:tplc="083895F8">
      <w:numFmt w:val="bullet"/>
      <w:lvlText w:val="•"/>
      <w:lvlJc w:val="left"/>
      <w:pPr>
        <w:ind w:left="2072" w:hanging="360"/>
      </w:pPr>
      <w:rPr>
        <w:rFonts w:hint="default"/>
        <w:lang w:val="en-US" w:eastAsia="en-US" w:bidi="ar-SA"/>
      </w:rPr>
    </w:lvl>
    <w:lvl w:ilvl="3" w:tplc="F6104472">
      <w:numFmt w:val="bullet"/>
      <w:lvlText w:val="•"/>
      <w:lvlJc w:val="left"/>
      <w:pPr>
        <w:ind w:left="2879" w:hanging="360"/>
      </w:pPr>
      <w:rPr>
        <w:rFonts w:hint="default"/>
        <w:lang w:val="en-US" w:eastAsia="en-US" w:bidi="ar-SA"/>
      </w:rPr>
    </w:lvl>
    <w:lvl w:ilvl="4" w:tplc="312CC180">
      <w:numFmt w:val="bullet"/>
      <w:lvlText w:val="•"/>
      <w:lvlJc w:val="left"/>
      <w:pPr>
        <w:ind w:left="3685" w:hanging="360"/>
      </w:pPr>
      <w:rPr>
        <w:rFonts w:hint="default"/>
        <w:lang w:val="en-US" w:eastAsia="en-US" w:bidi="ar-SA"/>
      </w:rPr>
    </w:lvl>
    <w:lvl w:ilvl="5" w:tplc="C0B0D0C0">
      <w:numFmt w:val="bullet"/>
      <w:lvlText w:val="•"/>
      <w:lvlJc w:val="left"/>
      <w:pPr>
        <w:ind w:left="4491" w:hanging="360"/>
      </w:pPr>
      <w:rPr>
        <w:rFonts w:hint="default"/>
        <w:lang w:val="en-US" w:eastAsia="en-US" w:bidi="ar-SA"/>
      </w:rPr>
    </w:lvl>
    <w:lvl w:ilvl="6" w:tplc="0D84D2DC">
      <w:numFmt w:val="bullet"/>
      <w:lvlText w:val="•"/>
      <w:lvlJc w:val="left"/>
      <w:pPr>
        <w:ind w:left="5298" w:hanging="360"/>
      </w:pPr>
      <w:rPr>
        <w:rFonts w:hint="default"/>
        <w:lang w:val="en-US" w:eastAsia="en-US" w:bidi="ar-SA"/>
      </w:rPr>
    </w:lvl>
    <w:lvl w:ilvl="7" w:tplc="F6107384">
      <w:numFmt w:val="bullet"/>
      <w:lvlText w:val="•"/>
      <w:lvlJc w:val="left"/>
      <w:pPr>
        <w:ind w:left="6104" w:hanging="360"/>
      </w:pPr>
      <w:rPr>
        <w:rFonts w:hint="default"/>
        <w:lang w:val="en-US" w:eastAsia="en-US" w:bidi="ar-SA"/>
      </w:rPr>
    </w:lvl>
    <w:lvl w:ilvl="8" w:tplc="1CE284DC">
      <w:numFmt w:val="bullet"/>
      <w:lvlText w:val="•"/>
      <w:lvlJc w:val="left"/>
      <w:pPr>
        <w:ind w:left="6911" w:hanging="360"/>
      </w:pPr>
      <w:rPr>
        <w:rFonts w:hint="default"/>
        <w:lang w:val="en-US" w:eastAsia="en-US" w:bidi="ar-SA"/>
      </w:rPr>
    </w:lvl>
  </w:abstractNum>
  <w:num w:numId="1">
    <w:abstractNumId w:val="1"/>
  </w:num>
  <w:num w:numId="2">
    <w:abstractNumId w:val="2"/>
  </w:num>
  <w:num w:numId="3">
    <w:abstractNumId w:val="5"/>
  </w:num>
  <w:num w:numId="4">
    <w:abstractNumId w:val="0"/>
  </w:num>
  <w:num w:numId="5">
    <w:abstractNumId w:val="3"/>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DA7"/>
    <w:rsid w:val="00005C50"/>
    <w:rsid w:val="00331FFD"/>
    <w:rsid w:val="00612C8F"/>
    <w:rsid w:val="006A0B7F"/>
    <w:rsid w:val="00A01B9B"/>
    <w:rsid w:val="00ED4DA7"/>
    <w:rsid w:val="01516C7D"/>
    <w:rsid w:val="058618DC"/>
    <w:rsid w:val="05B23EA7"/>
    <w:rsid w:val="0DD8EFB8"/>
    <w:rsid w:val="0EE22DA2"/>
    <w:rsid w:val="0FABE80A"/>
    <w:rsid w:val="1083D710"/>
    <w:rsid w:val="11B18C7B"/>
    <w:rsid w:val="11BB0DB9"/>
    <w:rsid w:val="1295103F"/>
    <w:rsid w:val="1306C65D"/>
    <w:rsid w:val="14B44B56"/>
    <w:rsid w:val="16F981F8"/>
    <w:rsid w:val="171C0E9E"/>
    <w:rsid w:val="177C7E8C"/>
    <w:rsid w:val="18F9EE7B"/>
    <w:rsid w:val="19F5F3AA"/>
    <w:rsid w:val="1A695A58"/>
    <w:rsid w:val="1C6BD60E"/>
    <w:rsid w:val="1CD894C4"/>
    <w:rsid w:val="21BC42CE"/>
    <w:rsid w:val="2252511C"/>
    <w:rsid w:val="2280B8E7"/>
    <w:rsid w:val="257DDF8E"/>
    <w:rsid w:val="27290AF9"/>
    <w:rsid w:val="289C5616"/>
    <w:rsid w:val="291ADDA1"/>
    <w:rsid w:val="2A24A33B"/>
    <w:rsid w:val="2AFA7CF7"/>
    <w:rsid w:val="2C5C51AD"/>
    <w:rsid w:val="2D129980"/>
    <w:rsid w:val="2E1DB6A2"/>
    <w:rsid w:val="2F0A3CD6"/>
    <w:rsid w:val="303F0656"/>
    <w:rsid w:val="319BCA55"/>
    <w:rsid w:val="31F604ED"/>
    <w:rsid w:val="33E9D5E6"/>
    <w:rsid w:val="34F9A7D4"/>
    <w:rsid w:val="36666EC9"/>
    <w:rsid w:val="3F41A682"/>
    <w:rsid w:val="3F9D87C1"/>
    <w:rsid w:val="3FF8DD67"/>
    <w:rsid w:val="427524D3"/>
    <w:rsid w:val="42F3999F"/>
    <w:rsid w:val="44BAE007"/>
    <w:rsid w:val="45C89903"/>
    <w:rsid w:val="47291977"/>
    <w:rsid w:val="4ACC8F7B"/>
    <w:rsid w:val="4BD89162"/>
    <w:rsid w:val="4C95CB8A"/>
    <w:rsid w:val="4DB9562D"/>
    <w:rsid w:val="4E0A39C7"/>
    <w:rsid w:val="556AD1C1"/>
    <w:rsid w:val="57BE99EA"/>
    <w:rsid w:val="584073D0"/>
    <w:rsid w:val="58AC55F1"/>
    <w:rsid w:val="5AB07DCC"/>
    <w:rsid w:val="5B8AEF5B"/>
    <w:rsid w:val="5C0417FB"/>
    <w:rsid w:val="5E3DAA4F"/>
    <w:rsid w:val="5F076441"/>
    <w:rsid w:val="6080557A"/>
    <w:rsid w:val="633C673B"/>
    <w:rsid w:val="63EDADB6"/>
    <w:rsid w:val="6D6B830C"/>
    <w:rsid w:val="6D7BB2BE"/>
    <w:rsid w:val="7181D313"/>
    <w:rsid w:val="71BB352A"/>
    <w:rsid w:val="7372F8AA"/>
    <w:rsid w:val="76C7DCA6"/>
    <w:rsid w:val="77364D8D"/>
    <w:rsid w:val="77A3D5BB"/>
    <w:rsid w:val="7CE67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362A4"/>
  <w15:docId w15:val="{35A4502A-5C61-4D80-A5D0-06C4B8489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odyText">
    <w:name w:val="Body Text"/>
    <w:basedOn w:val="Normal"/>
    <w:link w:val="BodyTextChar"/>
    <w:uiPriority w:val="1"/>
    <w:qFormat/>
    <w:rsid w:val="00A01B9B"/>
    <w:pPr>
      <w:widowControl w:val="0"/>
      <w:autoSpaceDE w:val="0"/>
      <w:autoSpaceDN w:val="0"/>
      <w:spacing w:line="240" w:lineRule="auto"/>
    </w:pPr>
    <w:rPr>
      <w:sz w:val="24"/>
      <w:szCs w:val="24"/>
      <w:lang w:val="en-US" w:eastAsia="en-US"/>
    </w:rPr>
  </w:style>
  <w:style w:type="character" w:customStyle="1" w:styleId="BodyTextChar">
    <w:name w:val="Body Text Char"/>
    <w:basedOn w:val="DefaultParagraphFont"/>
    <w:link w:val="BodyText"/>
    <w:uiPriority w:val="1"/>
    <w:rsid w:val="00A01B9B"/>
    <w:rPr>
      <w:sz w:val="24"/>
      <w:szCs w:val="24"/>
      <w:lang w:val="en-US" w:eastAsia="en-US"/>
    </w:rPr>
  </w:style>
  <w:style w:type="paragraph" w:customStyle="1" w:styleId="TableParagraph">
    <w:name w:val="Table Paragraph"/>
    <w:basedOn w:val="Normal"/>
    <w:uiPriority w:val="1"/>
    <w:qFormat/>
    <w:rsid w:val="00A01B9B"/>
    <w:pPr>
      <w:widowControl w:val="0"/>
      <w:autoSpaceDE w:val="0"/>
      <w:autoSpaceDN w:val="0"/>
      <w:spacing w:line="240" w:lineRule="auto"/>
    </w:pPr>
    <w:rPr>
      <w:lang w:val="en-US" w:eastAsia="en-US"/>
    </w:rPr>
  </w:style>
  <w:style w:type="character" w:customStyle="1" w:styleId="TitleChar">
    <w:name w:val="Title Char"/>
    <w:basedOn w:val="DefaultParagraphFont"/>
    <w:link w:val="Title"/>
    <w:uiPriority w:val="10"/>
    <w:rsid w:val="00A01B9B"/>
    <w:rPr>
      <w:sz w:val="52"/>
      <w:szCs w:val="52"/>
    </w:rPr>
  </w:style>
  <w:style w:type="table" w:styleId="GridTable1Light-Accent2">
    <w:name w:val="Grid Table 1 Light Accent 2"/>
    <w:basedOn w:val="TableNormal"/>
    <w:uiPriority w:val="46"/>
    <w:rsid w:val="00A01B9B"/>
    <w:pPr>
      <w:widowControl w:val="0"/>
      <w:autoSpaceDE w:val="0"/>
      <w:autoSpaceDN w:val="0"/>
      <w:spacing w:line="240" w:lineRule="auto"/>
    </w:pPr>
    <w:rPr>
      <w:rFonts w:ascii="Calibri" w:eastAsia="Calibri" w:hAnsi="Calibri" w:cs="Times New Roman"/>
      <w:lang w:val="en-US"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2075</Words>
  <Characters>11829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Gregory</dc:creator>
  <cp:lastModifiedBy>Helen Gregory</cp:lastModifiedBy>
  <cp:revision>3</cp:revision>
  <dcterms:created xsi:type="dcterms:W3CDTF">2025-12-02T11:22:00Z</dcterms:created>
  <dcterms:modified xsi:type="dcterms:W3CDTF">2025-12-04T16:52:00Z</dcterms:modified>
</cp:coreProperties>
</file>